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DE1EB" w14:textId="77777777" w:rsidR="006500E9" w:rsidRPr="005315D8" w:rsidRDefault="006500E9" w:rsidP="006500E9">
      <w:pPr>
        <w:rPr>
          <w:rFonts w:cstheme="minorHAnsi"/>
          <w:strike/>
        </w:rPr>
      </w:pPr>
    </w:p>
    <w:tbl>
      <w:tblPr>
        <w:tblW w:w="9688" w:type="dxa"/>
        <w:tblLayout w:type="fixed"/>
        <w:tblCellMar>
          <w:left w:w="56" w:type="dxa"/>
          <w:right w:w="56" w:type="dxa"/>
        </w:tblCellMar>
        <w:tblLook w:val="00A0" w:firstRow="1" w:lastRow="0" w:firstColumn="1" w:lastColumn="0" w:noHBand="0" w:noVBand="0"/>
      </w:tblPr>
      <w:tblGrid>
        <w:gridCol w:w="1362"/>
        <w:gridCol w:w="226"/>
        <w:gridCol w:w="156"/>
        <w:gridCol w:w="984"/>
        <w:gridCol w:w="472"/>
        <w:gridCol w:w="556"/>
        <w:gridCol w:w="346"/>
        <w:gridCol w:w="465"/>
        <w:gridCol w:w="10"/>
        <w:gridCol w:w="142"/>
        <w:gridCol w:w="786"/>
        <w:gridCol w:w="118"/>
        <w:gridCol w:w="990"/>
        <w:gridCol w:w="365"/>
        <w:gridCol w:w="1193"/>
        <w:gridCol w:w="224"/>
        <w:gridCol w:w="225"/>
        <w:gridCol w:w="1068"/>
      </w:tblGrid>
      <w:tr w:rsidR="006500E9" w:rsidRPr="005315D8" w14:paraId="651C1248" w14:textId="77777777" w:rsidTr="001700EF">
        <w:tc>
          <w:tcPr>
            <w:tcW w:w="9688" w:type="dxa"/>
            <w:gridSpan w:val="18"/>
            <w:tcBorders>
              <w:top w:val="single" w:sz="4" w:space="0" w:color="auto"/>
              <w:left w:val="single" w:sz="4" w:space="0" w:color="auto"/>
              <w:bottom w:val="single" w:sz="4" w:space="0" w:color="auto"/>
              <w:right w:val="single" w:sz="4" w:space="0" w:color="auto"/>
            </w:tcBorders>
            <w:shd w:val="clear" w:color="auto" w:fill="E6E6E6"/>
          </w:tcPr>
          <w:p w14:paraId="5040E849" w14:textId="77777777" w:rsidR="006500E9" w:rsidRPr="005315D8" w:rsidRDefault="006500E9" w:rsidP="001700EF">
            <w:pPr>
              <w:rPr>
                <w:rFonts w:cstheme="minorHAnsi"/>
                <w:b/>
              </w:rPr>
            </w:pPr>
            <w:r w:rsidRPr="005315D8">
              <w:rPr>
                <w:rFonts w:cstheme="minorHAnsi"/>
                <w:b/>
              </w:rPr>
              <w:t>UČNI NAČRT PREDMETA / COURSE SYLLABUS</w:t>
            </w:r>
          </w:p>
        </w:tc>
      </w:tr>
      <w:tr w:rsidR="006500E9" w:rsidRPr="005315D8" w14:paraId="2C992732" w14:textId="77777777" w:rsidTr="001700EF">
        <w:tc>
          <w:tcPr>
            <w:tcW w:w="1744" w:type="dxa"/>
            <w:gridSpan w:val="3"/>
          </w:tcPr>
          <w:p w14:paraId="00F6453A" w14:textId="77777777" w:rsidR="006500E9" w:rsidRPr="005315D8" w:rsidRDefault="006500E9" w:rsidP="001700EF">
            <w:pPr>
              <w:rPr>
                <w:rFonts w:cstheme="minorHAnsi"/>
                <w:b/>
              </w:rPr>
            </w:pPr>
            <w:r w:rsidRPr="005315D8">
              <w:rPr>
                <w:rFonts w:cstheme="minorHAnsi"/>
                <w:b/>
              </w:rPr>
              <w:t>Predmet:</w:t>
            </w:r>
          </w:p>
        </w:tc>
        <w:tc>
          <w:tcPr>
            <w:tcW w:w="7944" w:type="dxa"/>
            <w:gridSpan w:val="15"/>
            <w:tcBorders>
              <w:top w:val="single" w:sz="4" w:space="0" w:color="auto"/>
              <w:left w:val="single" w:sz="4" w:space="0" w:color="auto"/>
              <w:bottom w:val="single" w:sz="4" w:space="0" w:color="auto"/>
              <w:right w:val="single" w:sz="4" w:space="0" w:color="auto"/>
            </w:tcBorders>
          </w:tcPr>
          <w:p w14:paraId="02CA7939" w14:textId="77777777" w:rsidR="006500E9" w:rsidRPr="005315D8" w:rsidRDefault="006500E9" w:rsidP="001700EF">
            <w:pPr>
              <w:rPr>
                <w:rFonts w:cstheme="minorHAnsi"/>
              </w:rPr>
            </w:pPr>
            <w:r w:rsidRPr="005315D8">
              <w:rPr>
                <w:rFonts w:cstheme="minorHAnsi"/>
              </w:rPr>
              <w:t>Sociologija vzgoje</w:t>
            </w:r>
          </w:p>
        </w:tc>
      </w:tr>
      <w:tr w:rsidR="006500E9" w:rsidRPr="005315D8" w14:paraId="54F8D8FF" w14:textId="77777777" w:rsidTr="001700EF">
        <w:tc>
          <w:tcPr>
            <w:tcW w:w="1744" w:type="dxa"/>
            <w:gridSpan w:val="3"/>
          </w:tcPr>
          <w:p w14:paraId="0A8183F1" w14:textId="77777777" w:rsidR="006500E9" w:rsidRPr="005315D8" w:rsidRDefault="006500E9" w:rsidP="001700EF">
            <w:pPr>
              <w:rPr>
                <w:rFonts w:cstheme="minorHAnsi"/>
                <w:b/>
              </w:rPr>
            </w:pPr>
            <w:proofErr w:type="spellStart"/>
            <w:r w:rsidRPr="005315D8">
              <w:rPr>
                <w:rFonts w:cstheme="minorHAnsi"/>
                <w:b/>
              </w:rPr>
              <w:t>Course</w:t>
            </w:r>
            <w:proofErr w:type="spellEnd"/>
            <w:r w:rsidRPr="005315D8">
              <w:rPr>
                <w:rFonts w:cstheme="minorHAnsi"/>
                <w:b/>
              </w:rPr>
              <w:t xml:space="preserve"> title:</w:t>
            </w:r>
          </w:p>
        </w:tc>
        <w:tc>
          <w:tcPr>
            <w:tcW w:w="7944" w:type="dxa"/>
            <w:gridSpan w:val="15"/>
            <w:tcBorders>
              <w:top w:val="single" w:sz="4" w:space="0" w:color="auto"/>
              <w:left w:val="single" w:sz="4" w:space="0" w:color="auto"/>
              <w:bottom w:val="single" w:sz="4" w:space="0" w:color="auto"/>
              <w:right w:val="single" w:sz="4" w:space="0" w:color="auto"/>
            </w:tcBorders>
          </w:tcPr>
          <w:p w14:paraId="25AF666B" w14:textId="77777777" w:rsidR="006500E9" w:rsidRPr="005315D8" w:rsidRDefault="006500E9" w:rsidP="001700EF">
            <w:pPr>
              <w:rPr>
                <w:rFonts w:cstheme="minorHAnsi"/>
              </w:rPr>
            </w:pPr>
            <w:proofErr w:type="spellStart"/>
            <w:r w:rsidRPr="005315D8">
              <w:rPr>
                <w:rFonts w:cstheme="minorHAnsi"/>
              </w:rPr>
              <w:t>Sociology</w:t>
            </w:r>
            <w:proofErr w:type="spellEnd"/>
            <w:r w:rsidRPr="005315D8">
              <w:rPr>
                <w:rFonts w:cstheme="minorHAnsi"/>
              </w:rPr>
              <w:t xml:space="preserve"> </w:t>
            </w:r>
            <w:proofErr w:type="spellStart"/>
            <w:r w:rsidRPr="005315D8">
              <w:rPr>
                <w:rFonts w:cstheme="minorHAnsi"/>
              </w:rPr>
              <w:t>of</w:t>
            </w:r>
            <w:proofErr w:type="spellEnd"/>
            <w:r w:rsidRPr="005315D8">
              <w:rPr>
                <w:rFonts w:cstheme="minorHAnsi"/>
              </w:rPr>
              <w:t xml:space="preserve"> </w:t>
            </w:r>
            <w:proofErr w:type="spellStart"/>
            <w:r w:rsidRPr="005315D8">
              <w:rPr>
                <w:rFonts w:cstheme="minorHAnsi"/>
              </w:rPr>
              <w:t>Upbringing</w:t>
            </w:r>
            <w:proofErr w:type="spellEnd"/>
            <w:r w:rsidRPr="005315D8">
              <w:rPr>
                <w:rFonts w:cstheme="minorHAnsi"/>
              </w:rPr>
              <w:t xml:space="preserve"> </w:t>
            </w:r>
            <w:proofErr w:type="spellStart"/>
            <w:r w:rsidRPr="005315D8">
              <w:rPr>
                <w:rFonts w:cstheme="minorHAnsi"/>
              </w:rPr>
              <w:t>and</w:t>
            </w:r>
            <w:proofErr w:type="spellEnd"/>
            <w:r w:rsidRPr="005315D8">
              <w:rPr>
                <w:rFonts w:cstheme="minorHAnsi"/>
              </w:rPr>
              <w:t xml:space="preserve"> </w:t>
            </w:r>
            <w:proofErr w:type="spellStart"/>
            <w:r w:rsidRPr="005315D8">
              <w:rPr>
                <w:rFonts w:cstheme="minorHAnsi"/>
              </w:rPr>
              <w:t>Education</w:t>
            </w:r>
            <w:proofErr w:type="spellEnd"/>
          </w:p>
        </w:tc>
      </w:tr>
      <w:tr w:rsidR="006500E9" w:rsidRPr="005315D8" w14:paraId="66389581" w14:textId="77777777" w:rsidTr="001700EF">
        <w:tc>
          <w:tcPr>
            <w:tcW w:w="3200" w:type="dxa"/>
            <w:gridSpan w:val="5"/>
            <w:vAlign w:val="center"/>
          </w:tcPr>
          <w:p w14:paraId="69A980B8" w14:textId="77777777" w:rsidR="006500E9" w:rsidRPr="005315D8" w:rsidRDefault="006500E9" w:rsidP="001700EF">
            <w:pPr>
              <w:rPr>
                <w:rFonts w:cstheme="minorHAnsi"/>
                <w:b/>
              </w:rPr>
            </w:pPr>
          </w:p>
        </w:tc>
        <w:tc>
          <w:tcPr>
            <w:tcW w:w="3413" w:type="dxa"/>
            <w:gridSpan w:val="8"/>
            <w:vAlign w:val="center"/>
          </w:tcPr>
          <w:p w14:paraId="26BBFF57" w14:textId="77777777" w:rsidR="006500E9" w:rsidRPr="005315D8" w:rsidRDefault="006500E9" w:rsidP="001700EF">
            <w:pPr>
              <w:rPr>
                <w:rFonts w:cstheme="minorHAnsi"/>
                <w:b/>
              </w:rPr>
            </w:pPr>
          </w:p>
        </w:tc>
        <w:tc>
          <w:tcPr>
            <w:tcW w:w="1558" w:type="dxa"/>
            <w:gridSpan w:val="2"/>
            <w:vAlign w:val="center"/>
          </w:tcPr>
          <w:p w14:paraId="153F870C" w14:textId="77777777" w:rsidR="006500E9" w:rsidRPr="005315D8" w:rsidRDefault="006500E9" w:rsidP="001700EF">
            <w:pPr>
              <w:rPr>
                <w:rFonts w:cstheme="minorHAnsi"/>
                <w:b/>
              </w:rPr>
            </w:pPr>
          </w:p>
        </w:tc>
        <w:tc>
          <w:tcPr>
            <w:tcW w:w="1517" w:type="dxa"/>
            <w:gridSpan w:val="3"/>
            <w:vAlign w:val="center"/>
          </w:tcPr>
          <w:p w14:paraId="412C940D" w14:textId="77777777" w:rsidR="006500E9" w:rsidRPr="005315D8" w:rsidRDefault="006500E9" w:rsidP="001700EF">
            <w:pPr>
              <w:rPr>
                <w:rFonts w:cstheme="minorHAnsi"/>
                <w:b/>
              </w:rPr>
            </w:pPr>
          </w:p>
        </w:tc>
      </w:tr>
      <w:tr w:rsidR="006500E9" w:rsidRPr="005315D8" w14:paraId="2F39A82E" w14:textId="77777777" w:rsidTr="001700EF">
        <w:tc>
          <w:tcPr>
            <w:tcW w:w="3200" w:type="dxa"/>
            <w:gridSpan w:val="5"/>
            <w:tcBorders>
              <w:top w:val="nil"/>
              <w:left w:val="nil"/>
              <w:bottom w:val="single" w:sz="4" w:space="0" w:color="auto"/>
              <w:right w:val="nil"/>
            </w:tcBorders>
            <w:vAlign w:val="center"/>
          </w:tcPr>
          <w:p w14:paraId="23CC6D73" w14:textId="77777777" w:rsidR="006500E9" w:rsidRPr="005315D8" w:rsidRDefault="006500E9" w:rsidP="001700EF">
            <w:pPr>
              <w:rPr>
                <w:rFonts w:cstheme="minorHAnsi"/>
                <w:b/>
              </w:rPr>
            </w:pPr>
            <w:r w:rsidRPr="005315D8">
              <w:rPr>
                <w:rFonts w:cstheme="minorHAnsi"/>
                <w:b/>
              </w:rPr>
              <w:t>Študijski program in stopnja</w:t>
            </w:r>
          </w:p>
          <w:p w14:paraId="748FAAB8" w14:textId="77777777" w:rsidR="006500E9" w:rsidRPr="005315D8" w:rsidRDefault="006500E9" w:rsidP="001700EF">
            <w:pPr>
              <w:rPr>
                <w:rFonts w:cstheme="minorHAnsi"/>
              </w:rPr>
            </w:pPr>
            <w:proofErr w:type="spellStart"/>
            <w:r w:rsidRPr="005315D8">
              <w:rPr>
                <w:rFonts w:cstheme="minorHAnsi"/>
                <w:b/>
              </w:rPr>
              <w:t>Study</w:t>
            </w:r>
            <w:proofErr w:type="spellEnd"/>
            <w:r w:rsidRPr="005315D8">
              <w:rPr>
                <w:rFonts w:cstheme="minorHAnsi"/>
                <w:b/>
              </w:rPr>
              <w:t xml:space="preserve"> </w:t>
            </w:r>
            <w:proofErr w:type="spellStart"/>
            <w:r w:rsidRPr="005315D8">
              <w:rPr>
                <w:rFonts w:cstheme="minorHAnsi"/>
                <w:b/>
              </w:rPr>
              <w:t>programme</w:t>
            </w:r>
            <w:proofErr w:type="spellEnd"/>
            <w:r w:rsidRPr="005315D8">
              <w:rPr>
                <w:rFonts w:cstheme="minorHAnsi"/>
                <w:b/>
              </w:rPr>
              <w:t xml:space="preserve"> </w:t>
            </w:r>
            <w:proofErr w:type="spellStart"/>
            <w:r w:rsidRPr="005315D8">
              <w:rPr>
                <w:rFonts w:cstheme="minorHAnsi"/>
                <w:b/>
              </w:rPr>
              <w:t>and</w:t>
            </w:r>
            <w:proofErr w:type="spellEnd"/>
            <w:r w:rsidRPr="005315D8">
              <w:rPr>
                <w:rFonts w:cstheme="minorHAnsi"/>
                <w:b/>
              </w:rPr>
              <w:t xml:space="preserve"> </w:t>
            </w:r>
            <w:proofErr w:type="spellStart"/>
            <w:r w:rsidRPr="005315D8">
              <w:rPr>
                <w:rFonts w:cstheme="minorHAnsi"/>
                <w:b/>
              </w:rPr>
              <w:t>level</w:t>
            </w:r>
            <w:proofErr w:type="spellEnd"/>
          </w:p>
        </w:tc>
        <w:tc>
          <w:tcPr>
            <w:tcW w:w="3413" w:type="dxa"/>
            <w:gridSpan w:val="8"/>
            <w:tcBorders>
              <w:top w:val="nil"/>
              <w:left w:val="nil"/>
              <w:bottom w:val="single" w:sz="4" w:space="0" w:color="auto"/>
              <w:right w:val="nil"/>
            </w:tcBorders>
            <w:vAlign w:val="center"/>
          </w:tcPr>
          <w:p w14:paraId="46953BCC" w14:textId="77777777" w:rsidR="006500E9" w:rsidRPr="005315D8" w:rsidRDefault="006500E9" w:rsidP="001700EF">
            <w:pPr>
              <w:rPr>
                <w:rFonts w:cstheme="minorHAnsi"/>
                <w:b/>
              </w:rPr>
            </w:pPr>
            <w:r w:rsidRPr="005315D8">
              <w:rPr>
                <w:rFonts w:cstheme="minorHAnsi"/>
                <w:b/>
              </w:rPr>
              <w:t>Študijska smer</w:t>
            </w:r>
          </w:p>
          <w:p w14:paraId="6623CAC3" w14:textId="77777777" w:rsidR="006500E9" w:rsidRPr="005315D8" w:rsidRDefault="006500E9" w:rsidP="001700EF">
            <w:pPr>
              <w:rPr>
                <w:rFonts w:cstheme="minorHAnsi"/>
                <w:b/>
              </w:rPr>
            </w:pPr>
            <w:proofErr w:type="spellStart"/>
            <w:r w:rsidRPr="005315D8">
              <w:rPr>
                <w:rFonts w:cstheme="minorHAnsi"/>
                <w:b/>
              </w:rPr>
              <w:t>Study</w:t>
            </w:r>
            <w:proofErr w:type="spellEnd"/>
            <w:r w:rsidRPr="005315D8">
              <w:rPr>
                <w:rFonts w:cstheme="minorHAnsi"/>
                <w:b/>
              </w:rPr>
              <w:t xml:space="preserve"> </w:t>
            </w:r>
            <w:proofErr w:type="spellStart"/>
            <w:r w:rsidRPr="005315D8">
              <w:rPr>
                <w:rFonts w:cstheme="minorHAnsi"/>
                <w:b/>
              </w:rPr>
              <w:t>field</w:t>
            </w:r>
            <w:proofErr w:type="spellEnd"/>
          </w:p>
        </w:tc>
        <w:tc>
          <w:tcPr>
            <w:tcW w:w="1558" w:type="dxa"/>
            <w:gridSpan w:val="2"/>
            <w:tcBorders>
              <w:top w:val="nil"/>
              <w:left w:val="nil"/>
              <w:bottom w:val="single" w:sz="4" w:space="0" w:color="auto"/>
              <w:right w:val="nil"/>
            </w:tcBorders>
            <w:vAlign w:val="center"/>
          </w:tcPr>
          <w:p w14:paraId="062689E3" w14:textId="77777777" w:rsidR="006500E9" w:rsidRPr="005315D8" w:rsidRDefault="006500E9" w:rsidP="001700EF">
            <w:pPr>
              <w:rPr>
                <w:rFonts w:cstheme="minorHAnsi"/>
                <w:b/>
              </w:rPr>
            </w:pPr>
            <w:r w:rsidRPr="005315D8">
              <w:rPr>
                <w:rFonts w:cstheme="minorHAnsi"/>
                <w:b/>
              </w:rPr>
              <w:t>Letnik</w:t>
            </w:r>
          </w:p>
          <w:p w14:paraId="0F848449" w14:textId="77777777" w:rsidR="006500E9" w:rsidRPr="005315D8" w:rsidRDefault="006500E9" w:rsidP="001700EF">
            <w:pPr>
              <w:rPr>
                <w:rFonts w:cstheme="minorHAnsi"/>
                <w:b/>
              </w:rPr>
            </w:pPr>
            <w:proofErr w:type="spellStart"/>
            <w:r w:rsidRPr="005315D8">
              <w:rPr>
                <w:rFonts w:cstheme="minorHAnsi"/>
                <w:b/>
              </w:rPr>
              <w:t>Academic</w:t>
            </w:r>
            <w:proofErr w:type="spellEnd"/>
            <w:r w:rsidRPr="005315D8">
              <w:rPr>
                <w:rFonts w:cstheme="minorHAnsi"/>
                <w:b/>
              </w:rPr>
              <w:t xml:space="preserve"> </w:t>
            </w:r>
            <w:proofErr w:type="spellStart"/>
            <w:r w:rsidRPr="005315D8">
              <w:rPr>
                <w:rFonts w:cstheme="minorHAnsi"/>
                <w:b/>
              </w:rPr>
              <w:t>year</w:t>
            </w:r>
            <w:proofErr w:type="spellEnd"/>
          </w:p>
        </w:tc>
        <w:tc>
          <w:tcPr>
            <w:tcW w:w="1517" w:type="dxa"/>
            <w:gridSpan w:val="3"/>
            <w:tcBorders>
              <w:top w:val="nil"/>
              <w:left w:val="nil"/>
              <w:bottom w:val="single" w:sz="4" w:space="0" w:color="auto"/>
              <w:right w:val="nil"/>
            </w:tcBorders>
            <w:vAlign w:val="center"/>
          </w:tcPr>
          <w:p w14:paraId="69D3AE8C" w14:textId="77777777" w:rsidR="006500E9" w:rsidRPr="005315D8" w:rsidRDefault="006500E9" w:rsidP="001700EF">
            <w:pPr>
              <w:rPr>
                <w:rFonts w:cstheme="minorHAnsi"/>
                <w:b/>
              </w:rPr>
            </w:pPr>
            <w:r w:rsidRPr="005315D8">
              <w:rPr>
                <w:rFonts w:cstheme="minorHAnsi"/>
                <w:b/>
              </w:rPr>
              <w:t>Semester</w:t>
            </w:r>
          </w:p>
          <w:p w14:paraId="78DC1C61" w14:textId="77777777" w:rsidR="006500E9" w:rsidRPr="005315D8" w:rsidRDefault="006500E9" w:rsidP="001700EF">
            <w:pPr>
              <w:rPr>
                <w:rFonts w:cstheme="minorHAnsi"/>
                <w:b/>
              </w:rPr>
            </w:pPr>
            <w:r w:rsidRPr="005315D8">
              <w:rPr>
                <w:rFonts w:cstheme="minorHAnsi"/>
                <w:b/>
              </w:rPr>
              <w:t>Semester</w:t>
            </w:r>
          </w:p>
        </w:tc>
      </w:tr>
      <w:tr w:rsidR="006500E9" w:rsidRPr="005315D8" w14:paraId="796356EA" w14:textId="77777777" w:rsidTr="001700EF">
        <w:trPr>
          <w:trHeight w:val="318"/>
        </w:trPr>
        <w:tc>
          <w:tcPr>
            <w:tcW w:w="3200" w:type="dxa"/>
            <w:gridSpan w:val="5"/>
            <w:tcBorders>
              <w:top w:val="single" w:sz="4" w:space="0" w:color="auto"/>
              <w:left w:val="single" w:sz="4" w:space="0" w:color="auto"/>
              <w:bottom w:val="single" w:sz="4" w:space="0" w:color="auto"/>
              <w:right w:val="single" w:sz="4" w:space="0" w:color="auto"/>
            </w:tcBorders>
            <w:vAlign w:val="center"/>
          </w:tcPr>
          <w:p w14:paraId="51F5B8C3" w14:textId="77777777" w:rsidR="006500E9" w:rsidRPr="005315D8" w:rsidRDefault="006500E9" w:rsidP="001700EF">
            <w:pPr>
              <w:rPr>
                <w:rFonts w:cstheme="minorHAnsi"/>
                <w:bCs/>
              </w:rPr>
            </w:pPr>
            <w:r w:rsidRPr="005315D8">
              <w:rPr>
                <w:rFonts w:cstheme="minorHAnsi"/>
                <w:bCs/>
              </w:rPr>
              <w:t>Predšolska vzgoja, 1. stopnja</w:t>
            </w:r>
          </w:p>
        </w:tc>
        <w:tc>
          <w:tcPr>
            <w:tcW w:w="3413" w:type="dxa"/>
            <w:gridSpan w:val="8"/>
            <w:tcBorders>
              <w:top w:val="single" w:sz="4" w:space="0" w:color="auto"/>
              <w:left w:val="single" w:sz="4" w:space="0" w:color="auto"/>
              <w:bottom w:val="single" w:sz="4" w:space="0" w:color="auto"/>
              <w:right w:val="single" w:sz="4" w:space="0" w:color="auto"/>
            </w:tcBorders>
            <w:vAlign w:val="center"/>
          </w:tcPr>
          <w:p w14:paraId="5ABDF8B0" w14:textId="77777777" w:rsidR="006500E9" w:rsidRPr="005315D8" w:rsidRDefault="006500E9" w:rsidP="001700EF">
            <w:pPr>
              <w:rPr>
                <w:rFonts w:cstheme="minorHAnsi"/>
                <w:bCs/>
              </w:rPr>
            </w:pPr>
            <w:r w:rsidRPr="005315D8">
              <w:rPr>
                <w:rFonts w:cstheme="minorHAnsi"/>
                <w:bCs/>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4FA6EB3" w14:textId="77777777" w:rsidR="006500E9" w:rsidRPr="005315D8" w:rsidRDefault="006500E9" w:rsidP="001700EF">
            <w:pPr>
              <w:rPr>
                <w:rFonts w:cstheme="minorHAnsi"/>
                <w:bCs/>
              </w:rPr>
            </w:pPr>
            <w:r w:rsidRPr="005315D8">
              <w:rPr>
                <w:rFonts w:cstheme="minorHAnsi"/>
                <w:bCs/>
              </w:rPr>
              <w:t>3.</w:t>
            </w:r>
          </w:p>
        </w:tc>
        <w:tc>
          <w:tcPr>
            <w:tcW w:w="1517" w:type="dxa"/>
            <w:gridSpan w:val="3"/>
            <w:tcBorders>
              <w:top w:val="single" w:sz="4" w:space="0" w:color="auto"/>
              <w:left w:val="single" w:sz="4" w:space="0" w:color="auto"/>
              <w:bottom w:val="single" w:sz="4" w:space="0" w:color="auto"/>
              <w:right w:val="single" w:sz="4" w:space="0" w:color="auto"/>
            </w:tcBorders>
            <w:vAlign w:val="center"/>
          </w:tcPr>
          <w:p w14:paraId="56759F0B" w14:textId="77777777" w:rsidR="006500E9" w:rsidRPr="005315D8" w:rsidRDefault="006500E9" w:rsidP="001700EF">
            <w:pPr>
              <w:rPr>
                <w:rFonts w:cstheme="minorHAnsi"/>
                <w:bCs/>
              </w:rPr>
            </w:pPr>
            <w:r w:rsidRPr="005315D8">
              <w:rPr>
                <w:rFonts w:cstheme="minorHAnsi"/>
                <w:bCs/>
              </w:rPr>
              <w:t>6.</w:t>
            </w:r>
          </w:p>
        </w:tc>
      </w:tr>
      <w:tr w:rsidR="006500E9" w:rsidRPr="005315D8" w14:paraId="26B71259" w14:textId="77777777" w:rsidTr="001700EF">
        <w:trPr>
          <w:trHeight w:val="318"/>
        </w:trPr>
        <w:tc>
          <w:tcPr>
            <w:tcW w:w="3200" w:type="dxa"/>
            <w:gridSpan w:val="5"/>
            <w:tcBorders>
              <w:top w:val="single" w:sz="4" w:space="0" w:color="auto"/>
              <w:left w:val="single" w:sz="4" w:space="0" w:color="auto"/>
              <w:bottom w:val="single" w:sz="4" w:space="0" w:color="auto"/>
              <w:right w:val="single" w:sz="4" w:space="0" w:color="auto"/>
            </w:tcBorders>
            <w:vAlign w:val="center"/>
          </w:tcPr>
          <w:p w14:paraId="730A3AC0" w14:textId="77777777" w:rsidR="006500E9" w:rsidRPr="005315D8" w:rsidRDefault="006500E9" w:rsidP="001700EF">
            <w:pPr>
              <w:rPr>
                <w:rFonts w:cstheme="minorHAnsi"/>
                <w:b/>
                <w:bCs/>
              </w:rPr>
            </w:pPr>
            <w:proofErr w:type="spellStart"/>
            <w:r w:rsidRPr="005315D8">
              <w:rPr>
                <w:rFonts w:cstheme="minorHAnsi"/>
                <w:bCs/>
              </w:rPr>
              <w:t>Pre-school</w:t>
            </w:r>
            <w:proofErr w:type="spellEnd"/>
            <w:r w:rsidRPr="005315D8">
              <w:rPr>
                <w:rFonts w:cstheme="minorHAnsi"/>
                <w:bCs/>
              </w:rPr>
              <w:t xml:space="preserve"> </w:t>
            </w:r>
            <w:proofErr w:type="spellStart"/>
            <w:r w:rsidRPr="005315D8">
              <w:rPr>
                <w:rFonts w:cstheme="minorHAnsi"/>
                <w:bCs/>
              </w:rPr>
              <w:t>Teaching</w:t>
            </w:r>
            <w:proofErr w:type="spellEnd"/>
            <w:r w:rsidRPr="005315D8">
              <w:rPr>
                <w:rFonts w:cstheme="minorHAnsi"/>
                <w:bCs/>
              </w:rPr>
              <w:t>, 1</w:t>
            </w:r>
            <w:r w:rsidRPr="005315D8">
              <w:rPr>
                <w:rFonts w:cstheme="minorHAnsi"/>
                <w:bCs/>
                <w:vertAlign w:val="superscript"/>
              </w:rPr>
              <w:t>st</w:t>
            </w:r>
            <w:r w:rsidRPr="005315D8">
              <w:rPr>
                <w:rFonts w:cstheme="minorHAnsi"/>
                <w:bCs/>
              </w:rPr>
              <w:t xml:space="preserve"> </w:t>
            </w:r>
            <w:proofErr w:type="spellStart"/>
            <w:r w:rsidRPr="005315D8">
              <w:rPr>
                <w:rFonts w:cstheme="minorHAnsi"/>
                <w:bCs/>
              </w:rPr>
              <w:t>Level</w:t>
            </w:r>
            <w:proofErr w:type="spellEnd"/>
          </w:p>
        </w:tc>
        <w:tc>
          <w:tcPr>
            <w:tcW w:w="3413" w:type="dxa"/>
            <w:gridSpan w:val="8"/>
            <w:tcBorders>
              <w:top w:val="single" w:sz="4" w:space="0" w:color="auto"/>
              <w:left w:val="single" w:sz="4" w:space="0" w:color="auto"/>
              <w:bottom w:val="single" w:sz="4" w:space="0" w:color="auto"/>
              <w:right w:val="single" w:sz="4" w:space="0" w:color="auto"/>
            </w:tcBorders>
            <w:vAlign w:val="center"/>
          </w:tcPr>
          <w:p w14:paraId="6A7CDFBE" w14:textId="77777777" w:rsidR="006500E9" w:rsidRPr="005315D8" w:rsidRDefault="006500E9" w:rsidP="001700EF">
            <w:pPr>
              <w:rPr>
                <w:rFonts w:cstheme="minorHAnsi"/>
                <w:bCs/>
              </w:rPr>
            </w:pPr>
            <w:proofErr w:type="spellStart"/>
            <w:r w:rsidRPr="005315D8">
              <w:rPr>
                <w:rFonts w:cstheme="minorHAnsi"/>
                <w:bCs/>
              </w:rPr>
              <w:t>All</w:t>
            </w:r>
            <w:proofErr w:type="spellEnd"/>
            <w:r w:rsidRPr="005315D8">
              <w:rPr>
                <w:rFonts w:cstheme="minorHAnsi"/>
                <w:bCs/>
              </w:rPr>
              <w:t xml:space="preserve"> </w:t>
            </w:r>
            <w:proofErr w:type="spellStart"/>
            <w:r w:rsidRPr="005315D8">
              <w:rPr>
                <w:rFonts w:cstheme="minorHAnsi"/>
                <w:bCs/>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3A06FF0" w14:textId="77777777" w:rsidR="006500E9" w:rsidRPr="005315D8" w:rsidRDefault="006500E9" w:rsidP="001700EF">
            <w:pPr>
              <w:rPr>
                <w:rFonts w:cstheme="minorHAnsi"/>
                <w:bCs/>
              </w:rPr>
            </w:pPr>
            <w:r w:rsidRPr="005315D8">
              <w:rPr>
                <w:rFonts w:cstheme="minorHAnsi"/>
                <w:bCs/>
              </w:rPr>
              <w:t>3</w:t>
            </w:r>
            <w:r w:rsidRPr="005315D8">
              <w:rPr>
                <w:rFonts w:cstheme="minorHAnsi"/>
                <w:bCs/>
                <w:vertAlign w:val="superscript"/>
              </w:rPr>
              <w:t>rd</w:t>
            </w:r>
          </w:p>
        </w:tc>
        <w:tc>
          <w:tcPr>
            <w:tcW w:w="1517" w:type="dxa"/>
            <w:gridSpan w:val="3"/>
            <w:tcBorders>
              <w:top w:val="single" w:sz="4" w:space="0" w:color="auto"/>
              <w:left w:val="single" w:sz="4" w:space="0" w:color="auto"/>
              <w:bottom w:val="single" w:sz="4" w:space="0" w:color="auto"/>
              <w:right w:val="single" w:sz="4" w:space="0" w:color="auto"/>
            </w:tcBorders>
            <w:vAlign w:val="center"/>
          </w:tcPr>
          <w:p w14:paraId="4CF323F3" w14:textId="77777777" w:rsidR="006500E9" w:rsidRPr="005315D8" w:rsidRDefault="006500E9" w:rsidP="001700EF">
            <w:pPr>
              <w:rPr>
                <w:rFonts w:cstheme="minorHAnsi"/>
                <w:bCs/>
              </w:rPr>
            </w:pPr>
            <w:r w:rsidRPr="005315D8">
              <w:rPr>
                <w:rFonts w:cstheme="minorHAnsi"/>
                <w:bCs/>
              </w:rPr>
              <w:t>6</w:t>
            </w:r>
            <w:r w:rsidRPr="005315D8">
              <w:rPr>
                <w:rFonts w:cstheme="minorHAnsi"/>
                <w:bCs/>
                <w:vertAlign w:val="superscript"/>
              </w:rPr>
              <w:t>th</w:t>
            </w:r>
          </w:p>
        </w:tc>
      </w:tr>
      <w:tr w:rsidR="006500E9" w:rsidRPr="005315D8" w14:paraId="4D8B1789" w14:textId="77777777" w:rsidTr="001700EF">
        <w:trPr>
          <w:trHeight w:val="103"/>
        </w:trPr>
        <w:tc>
          <w:tcPr>
            <w:tcW w:w="9688" w:type="dxa"/>
            <w:gridSpan w:val="18"/>
          </w:tcPr>
          <w:p w14:paraId="5847977A" w14:textId="77777777" w:rsidR="006500E9" w:rsidRPr="005315D8" w:rsidRDefault="006500E9" w:rsidP="001700EF">
            <w:pPr>
              <w:rPr>
                <w:rFonts w:cstheme="minorHAnsi"/>
                <w:b/>
                <w:bCs/>
              </w:rPr>
            </w:pPr>
          </w:p>
        </w:tc>
      </w:tr>
      <w:tr w:rsidR="006500E9" w:rsidRPr="005315D8" w14:paraId="0D657CDA" w14:textId="77777777" w:rsidTr="001700EF">
        <w:tc>
          <w:tcPr>
            <w:tcW w:w="5623" w:type="dxa"/>
            <w:gridSpan w:val="12"/>
            <w:tcBorders>
              <w:top w:val="nil"/>
              <w:left w:val="nil"/>
              <w:bottom w:val="nil"/>
              <w:right w:val="single" w:sz="4" w:space="0" w:color="auto"/>
            </w:tcBorders>
          </w:tcPr>
          <w:p w14:paraId="6C12B20B" w14:textId="77777777" w:rsidR="006500E9" w:rsidRPr="005315D8" w:rsidRDefault="006500E9" w:rsidP="001700EF">
            <w:pPr>
              <w:rPr>
                <w:rFonts w:cstheme="minorHAnsi"/>
                <w:b/>
              </w:rPr>
            </w:pPr>
            <w:r w:rsidRPr="005315D8">
              <w:rPr>
                <w:rFonts w:cstheme="minorHAnsi"/>
                <w:b/>
              </w:rPr>
              <w:t xml:space="preserve">Vrsta predmeta / </w:t>
            </w:r>
            <w:proofErr w:type="spellStart"/>
            <w:r w:rsidRPr="005315D8">
              <w:rPr>
                <w:rFonts w:cstheme="minorHAnsi"/>
                <w:b/>
              </w:rPr>
              <w:t>Course</w:t>
            </w:r>
            <w:proofErr w:type="spellEnd"/>
            <w:r w:rsidRPr="005315D8">
              <w:rPr>
                <w:rFonts w:cstheme="minorHAnsi"/>
                <w:b/>
              </w:rPr>
              <w:t xml:space="preserve"> </w:t>
            </w:r>
            <w:proofErr w:type="spellStart"/>
            <w:r w:rsidRPr="005315D8">
              <w:rPr>
                <w:rFonts w:cstheme="minorHAnsi"/>
                <w:b/>
              </w:rPr>
              <w:t>type</w:t>
            </w:r>
            <w:proofErr w:type="spellEnd"/>
          </w:p>
        </w:tc>
        <w:tc>
          <w:tcPr>
            <w:tcW w:w="4065" w:type="dxa"/>
            <w:gridSpan w:val="6"/>
            <w:tcBorders>
              <w:top w:val="single" w:sz="4" w:space="0" w:color="auto"/>
              <w:left w:val="single" w:sz="4" w:space="0" w:color="auto"/>
              <w:bottom w:val="single" w:sz="4" w:space="0" w:color="auto"/>
              <w:right w:val="single" w:sz="4" w:space="0" w:color="auto"/>
            </w:tcBorders>
          </w:tcPr>
          <w:p w14:paraId="24453095" w14:textId="77777777" w:rsidR="006500E9" w:rsidRPr="005315D8" w:rsidRDefault="006500E9" w:rsidP="001700EF">
            <w:pPr>
              <w:rPr>
                <w:rFonts w:cstheme="minorHAnsi"/>
              </w:rPr>
            </w:pPr>
            <w:r w:rsidRPr="005315D8">
              <w:rPr>
                <w:rFonts w:cstheme="minorHAnsi"/>
              </w:rPr>
              <w:t>Obvezni/</w:t>
            </w:r>
            <w:proofErr w:type="spellStart"/>
            <w:r w:rsidRPr="005315D8">
              <w:rPr>
                <w:rFonts w:cstheme="minorHAnsi"/>
              </w:rPr>
              <w:t>Compulsory</w:t>
            </w:r>
            <w:proofErr w:type="spellEnd"/>
          </w:p>
        </w:tc>
      </w:tr>
      <w:tr w:rsidR="006500E9" w:rsidRPr="005315D8" w14:paraId="1E3897D3" w14:textId="77777777" w:rsidTr="001700EF">
        <w:tc>
          <w:tcPr>
            <w:tcW w:w="5623" w:type="dxa"/>
            <w:gridSpan w:val="12"/>
          </w:tcPr>
          <w:p w14:paraId="09737DEE" w14:textId="77777777" w:rsidR="006500E9" w:rsidRPr="005315D8" w:rsidRDefault="006500E9" w:rsidP="001700EF">
            <w:pPr>
              <w:rPr>
                <w:rFonts w:cstheme="minorHAnsi"/>
                <w:b/>
              </w:rPr>
            </w:pPr>
          </w:p>
        </w:tc>
        <w:tc>
          <w:tcPr>
            <w:tcW w:w="4065" w:type="dxa"/>
            <w:gridSpan w:val="6"/>
            <w:tcBorders>
              <w:top w:val="single" w:sz="4" w:space="0" w:color="auto"/>
              <w:left w:val="nil"/>
              <w:bottom w:val="single" w:sz="4" w:space="0" w:color="auto"/>
              <w:right w:val="nil"/>
            </w:tcBorders>
          </w:tcPr>
          <w:p w14:paraId="2EB2D8EC" w14:textId="77777777" w:rsidR="006500E9" w:rsidRPr="005315D8" w:rsidRDefault="006500E9" w:rsidP="001700EF">
            <w:pPr>
              <w:rPr>
                <w:rFonts w:cstheme="minorHAnsi"/>
              </w:rPr>
            </w:pPr>
          </w:p>
        </w:tc>
      </w:tr>
      <w:tr w:rsidR="006500E9" w:rsidRPr="005315D8" w14:paraId="3B1D3132" w14:textId="77777777" w:rsidTr="001700EF">
        <w:tc>
          <w:tcPr>
            <w:tcW w:w="5623" w:type="dxa"/>
            <w:gridSpan w:val="12"/>
            <w:tcBorders>
              <w:top w:val="nil"/>
              <w:left w:val="nil"/>
              <w:bottom w:val="nil"/>
              <w:right w:val="single" w:sz="4" w:space="0" w:color="auto"/>
            </w:tcBorders>
          </w:tcPr>
          <w:p w14:paraId="7C253511" w14:textId="77777777" w:rsidR="006500E9" w:rsidRPr="005315D8" w:rsidRDefault="006500E9" w:rsidP="001700EF">
            <w:pPr>
              <w:rPr>
                <w:rFonts w:cstheme="minorHAnsi"/>
                <w:b/>
              </w:rPr>
            </w:pPr>
            <w:r w:rsidRPr="005315D8">
              <w:rPr>
                <w:rFonts w:cstheme="minorHAnsi"/>
                <w:b/>
              </w:rPr>
              <w:t xml:space="preserve">Univerzitetna koda predmeta / </w:t>
            </w:r>
            <w:proofErr w:type="spellStart"/>
            <w:r w:rsidRPr="005315D8">
              <w:rPr>
                <w:rFonts w:cstheme="minorHAnsi"/>
                <w:b/>
              </w:rPr>
              <w:t>University</w:t>
            </w:r>
            <w:proofErr w:type="spellEnd"/>
            <w:r w:rsidRPr="005315D8">
              <w:rPr>
                <w:rFonts w:cstheme="minorHAnsi"/>
                <w:b/>
              </w:rPr>
              <w:t xml:space="preserve"> </w:t>
            </w:r>
            <w:proofErr w:type="spellStart"/>
            <w:r w:rsidRPr="005315D8">
              <w:rPr>
                <w:rFonts w:cstheme="minorHAnsi"/>
                <w:b/>
              </w:rPr>
              <w:t>course</w:t>
            </w:r>
            <w:proofErr w:type="spellEnd"/>
            <w:r w:rsidRPr="005315D8">
              <w:rPr>
                <w:rFonts w:cstheme="minorHAnsi"/>
                <w:b/>
              </w:rPr>
              <w:t xml:space="preserve"> </w:t>
            </w:r>
            <w:proofErr w:type="spellStart"/>
            <w:r w:rsidRPr="005315D8">
              <w:rPr>
                <w:rFonts w:cstheme="minorHAnsi"/>
                <w:b/>
              </w:rPr>
              <w:t>code</w:t>
            </w:r>
            <w:proofErr w:type="spellEnd"/>
            <w:r w:rsidRPr="005315D8">
              <w:rPr>
                <w:rFonts w:cstheme="minorHAnsi"/>
                <w:b/>
              </w:rPr>
              <w:t>:</w:t>
            </w:r>
          </w:p>
        </w:tc>
        <w:tc>
          <w:tcPr>
            <w:tcW w:w="4065" w:type="dxa"/>
            <w:gridSpan w:val="6"/>
            <w:tcBorders>
              <w:top w:val="single" w:sz="4" w:space="0" w:color="auto"/>
              <w:left w:val="single" w:sz="4" w:space="0" w:color="auto"/>
              <w:bottom w:val="single" w:sz="4" w:space="0" w:color="auto"/>
              <w:right w:val="single" w:sz="4" w:space="0" w:color="auto"/>
            </w:tcBorders>
          </w:tcPr>
          <w:p w14:paraId="3A71CEF4" w14:textId="77777777" w:rsidR="006500E9" w:rsidRPr="005315D8" w:rsidRDefault="006500E9" w:rsidP="001700EF">
            <w:pPr>
              <w:rPr>
                <w:rFonts w:cstheme="minorHAnsi"/>
              </w:rPr>
            </w:pPr>
          </w:p>
        </w:tc>
      </w:tr>
      <w:tr w:rsidR="006500E9" w:rsidRPr="005315D8" w14:paraId="7B0F9AC0" w14:textId="77777777" w:rsidTr="001700EF">
        <w:tc>
          <w:tcPr>
            <w:tcW w:w="9688" w:type="dxa"/>
            <w:gridSpan w:val="18"/>
          </w:tcPr>
          <w:p w14:paraId="69F51ABC" w14:textId="77777777" w:rsidR="006500E9" w:rsidRPr="005315D8" w:rsidRDefault="006500E9" w:rsidP="001700EF">
            <w:pPr>
              <w:rPr>
                <w:rFonts w:cstheme="minorHAnsi"/>
              </w:rPr>
            </w:pPr>
          </w:p>
        </w:tc>
      </w:tr>
      <w:tr w:rsidR="006500E9" w:rsidRPr="005315D8" w14:paraId="5D969AD3" w14:textId="77777777" w:rsidTr="001700EF">
        <w:tc>
          <w:tcPr>
            <w:tcW w:w="1362" w:type="dxa"/>
            <w:tcBorders>
              <w:top w:val="nil"/>
              <w:left w:val="nil"/>
              <w:bottom w:val="single" w:sz="4" w:space="0" w:color="auto"/>
              <w:right w:val="nil"/>
            </w:tcBorders>
            <w:vAlign w:val="center"/>
          </w:tcPr>
          <w:p w14:paraId="20B0ACA4" w14:textId="77777777" w:rsidR="006500E9" w:rsidRPr="005315D8" w:rsidRDefault="006500E9" w:rsidP="001700EF">
            <w:pPr>
              <w:rPr>
                <w:rFonts w:cstheme="minorHAnsi"/>
                <w:b/>
              </w:rPr>
            </w:pPr>
            <w:r w:rsidRPr="005315D8">
              <w:rPr>
                <w:rFonts w:cstheme="minorHAnsi"/>
                <w:b/>
              </w:rPr>
              <w:t>Predavanja</w:t>
            </w:r>
          </w:p>
          <w:p w14:paraId="34DBD0D7" w14:textId="77777777" w:rsidR="006500E9" w:rsidRPr="005315D8" w:rsidRDefault="006500E9" w:rsidP="001700EF">
            <w:pPr>
              <w:rPr>
                <w:rFonts w:cstheme="minorHAnsi"/>
              </w:rPr>
            </w:pPr>
            <w:proofErr w:type="spellStart"/>
            <w:r w:rsidRPr="005315D8">
              <w:rPr>
                <w:rFonts w:cstheme="minorHAnsi"/>
                <w:b/>
              </w:rPr>
              <w:t>Lectures</w:t>
            </w:r>
            <w:proofErr w:type="spellEnd"/>
          </w:p>
        </w:tc>
        <w:tc>
          <w:tcPr>
            <w:tcW w:w="1366" w:type="dxa"/>
            <w:gridSpan w:val="3"/>
            <w:tcBorders>
              <w:top w:val="nil"/>
              <w:left w:val="nil"/>
              <w:bottom w:val="single" w:sz="4" w:space="0" w:color="auto"/>
              <w:right w:val="nil"/>
            </w:tcBorders>
            <w:vAlign w:val="center"/>
          </w:tcPr>
          <w:p w14:paraId="6FE7A9F6" w14:textId="77777777" w:rsidR="006500E9" w:rsidRPr="005315D8" w:rsidRDefault="006500E9" w:rsidP="001700EF">
            <w:pPr>
              <w:rPr>
                <w:rFonts w:cstheme="minorHAnsi"/>
                <w:b/>
              </w:rPr>
            </w:pPr>
            <w:r w:rsidRPr="005315D8">
              <w:rPr>
                <w:rFonts w:cstheme="minorHAnsi"/>
                <w:b/>
              </w:rPr>
              <w:t>Seminar</w:t>
            </w:r>
          </w:p>
          <w:p w14:paraId="257024C0" w14:textId="77777777" w:rsidR="006500E9" w:rsidRPr="005315D8" w:rsidRDefault="006500E9" w:rsidP="001700EF">
            <w:pPr>
              <w:rPr>
                <w:rFonts w:cstheme="minorHAnsi"/>
                <w:b/>
              </w:rPr>
            </w:pPr>
            <w:r w:rsidRPr="005315D8">
              <w:rPr>
                <w:rFonts w:cstheme="minorHAnsi"/>
                <w:b/>
              </w:rPr>
              <w:t>Seminar</w:t>
            </w:r>
          </w:p>
        </w:tc>
        <w:tc>
          <w:tcPr>
            <w:tcW w:w="1374" w:type="dxa"/>
            <w:gridSpan w:val="3"/>
            <w:tcBorders>
              <w:top w:val="nil"/>
              <w:left w:val="nil"/>
              <w:bottom w:val="single" w:sz="4" w:space="0" w:color="auto"/>
              <w:right w:val="nil"/>
            </w:tcBorders>
            <w:vAlign w:val="center"/>
          </w:tcPr>
          <w:p w14:paraId="5A3EA042" w14:textId="77777777" w:rsidR="006500E9" w:rsidRPr="005315D8" w:rsidRDefault="006500E9" w:rsidP="001700EF">
            <w:pPr>
              <w:rPr>
                <w:rFonts w:cstheme="minorHAnsi"/>
                <w:b/>
              </w:rPr>
            </w:pPr>
            <w:r w:rsidRPr="005315D8">
              <w:rPr>
                <w:rFonts w:cstheme="minorHAnsi"/>
                <w:b/>
              </w:rPr>
              <w:t>Vaje</w:t>
            </w:r>
          </w:p>
          <w:p w14:paraId="2F96DAE5" w14:textId="77777777" w:rsidR="006500E9" w:rsidRPr="005315D8" w:rsidRDefault="006500E9" w:rsidP="001700EF">
            <w:pPr>
              <w:rPr>
                <w:rFonts w:cstheme="minorHAnsi"/>
                <w:b/>
              </w:rPr>
            </w:pPr>
            <w:proofErr w:type="spellStart"/>
            <w:r w:rsidRPr="005315D8">
              <w:rPr>
                <w:rFonts w:cstheme="minorHAnsi"/>
                <w:b/>
              </w:rPr>
              <w:t>Tutorial</w:t>
            </w:r>
            <w:proofErr w:type="spellEnd"/>
          </w:p>
        </w:tc>
        <w:tc>
          <w:tcPr>
            <w:tcW w:w="1403" w:type="dxa"/>
            <w:gridSpan w:val="4"/>
            <w:tcBorders>
              <w:top w:val="nil"/>
              <w:left w:val="nil"/>
              <w:bottom w:val="single" w:sz="4" w:space="0" w:color="auto"/>
              <w:right w:val="nil"/>
            </w:tcBorders>
            <w:vAlign w:val="center"/>
          </w:tcPr>
          <w:p w14:paraId="495851A4" w14:textId="77777777" w:rsidR="006500E9" w:rsidRPr="005315D8" w:rsidRDefault="006500E9" w:rsidP="001700EF">
            <w:pPr>
              <w:rPr>
                <w:rFonts w:cstheme="minorHAnsi"/>
                <w:b/>
              </w:rPr>
            </w:pPr>
            <w:r w:rsidRPr="005315D8">
              <w:rPr>
                <w:rFonts w:cstheme="minorHAnsi"/>
                <w:b/>
              </w:rPr>
              <w:t>Klinične vaje</w:t>
            </w:r>
          </w:p>
          <w:p w14:paraId="5C40E13C" w14:textId="77777777" w:rsidR="006500E9" w:rsidRPr="005315D8" w:rsidRDefault="006500E9" w:rsidP="001700EF">
            <w:pPr>
              <w:rPr>
                <w:rFonts w:cstheme="minorHAnsi"/>
                <w:b/>
              </w:rPr>
            </w:pPr>
            <w:proofErr w:type="spellStart"/>
            <w:r w:rsidRPr="005315D8">
              <w:rPr>
                <w:rFonts w:cstheme="minorHAnsi"/>
                <w:b/>
              </w:rPr>
              <w:t>work</w:t>
            </w:r>
            <w:proofErr w:type="spellEnd"/>
          </w:p>
        </w:tc>
        <w:tc>
          <w:tcPr>
            <w:tcW w:w="1473" w:type="dxa"/>
            <w:gridSpan w:val="3"/>
            <w:tcBorders>
              <w:top w:val="nil"/>
              <w:left w:val="nil"/>
              <w:bottom w:val="single" w:sz="4" w:space="0" w:color="auto"/>
              <w:right w:val="nil"/>
            </w:tcBorders>
            <w:vAlign w:val="center"/>
          </w:tcPr>
          <w:p w14:paraId="400DA0C6" w14:textId="77777777" w:rsidR="006500E9" w:rsidRPr="005315D8" w:rsidRDefault="006500E9" w:rsidP="001700EF">
            <w:pPr>
              <w:rPr>
                <w:rFonts w:cstheme="minorHAnsi"/>
                <w:b/>
              </w:rPr>
            </w:pPr>
            <w:r w:rsidRPr="005315D8">
              <w:rPr>
                <w:rFonts w:cstheme="minorHAnsi"/>
                <w:b/>
              </w:rPr>
              <w:t>Druge oblike študija</w:t>
            </w:r>
          </w:p>
        </w:tc>
        <w:tc>
          <w:tcPr>
            <w:tcW w:w="1417" w:type="dxa"/>
            <w:gridSpan w:val="2"/>
            <w:tcBorders>
              <w:top w:val="nil"/>
              <w:left w:val="nil"/>
              <w:bottom w:val="single" w:sz="4" w:space="0" w:color="auto"/>
              <w:right w:val="nil"/>
            </w:tcBorders>
            <w:vAlign w:val="center"/>
          </w:tcPr>
          <w:p w14:paraId="65DDADEF" w14:textId="77777777" w:rsidR="006500E9" w:rsidRPr="005315D8" w:rsidRDefault="006500E9" w:rsidP="001700EF">
            <w:pPr>
              <w:rPr>
                <w:rFonts w:cstheme="minorHAnsi"/>
                <w:b/>
              </w:rPr>
            </w:pPr>
            <w:r w:rsidRPr="005315D8">
              <w:rPr>
                <w:rFonts w:cstheme="minorHAnsi"/>
                <w:b/>
              </w:rPr>
              <w:t>Samost. delo</w:t>
            </w:r>
          </w:p>
          <w:p w14:paraId="04669A25" w14:textId="77777777" w:rsidR="006500E9" w:rsidRPr="005315D8" w:rsidRDefault="006500E9" w:rsidP="001700EF">
            <w:pPr>
              <w:rPr>
                <w:rFonts w:cstheme="minorHAnsi"/>
                <w:b/>
              </w:rPr>
            </w:pPr>
            <w:proofErr w:type="spellStart"/>
            <w:r w:rsidRPr="005315D8">
              <w:rPr>
                <w:rFonts w:cstheme="minorHAnsi"/>
                <w:b/>
              </w:rPr>
              <w:t>Individ</w:t>
            </w:r>
            <w:proofErr w:type="spellEnd"/>
            <w:r w:rsidRPr="005315D8">
              <w:rPr>
                <w:rFonts w:cstheme="minorHAnsi"/>
                <w:b/>
              </w:rPr>
              <w:t xml:space="preserve">. </w:t>
            </w:r>
            <w:proofErr w:type="spellStart"/>
            <w:r w:rsidRPr="005315D8">
              <w:rPr>
                <w:rFonts w:cstheme="minorHAnsi"/>
                <w:b/>
              </w:rPr>
              <w:t>work</w:t>
            </w:r>
            <w:proofErr w:type="spellEnd"/>
          </w:p>
        </w:tc>
        <w:tc>
          <w:tcPr>
            <w:tcW w:w="225" w:type="dxa"/>
            <w:vAlign w:val="center"/>
          </w:tcPr>
          <w:p w14:paraId="6F343BA1" w14:textId="77777777" w:rsidR="006500E9" w:rsidRPr="005315D8" w:rsidRDefault="006500E9" w:rsidP="001700EF">
            <w:pPr>
              <w:rPr>
                <w:rFonts w:cstheme="minorHAnsi"/>
                <w:b/>
                <w:bCs/>
              </w:rPr>
            </w:pPr>
          </w:p>
        </w:tc>
        <w:tc>
          <w:tcPr>
            <w:tcW w:w="1068" w:type="dxa"/>
            <w:tcBorders>
              <w:top w:val="nil"/>
              <w:left w:val="nil"/>
              <w:bottom w:val="single" w:sz="4" w:space="0" w:color="auto"/>
              <w:right w:val="nil"/>
            </w:tcBorders>
            <w:vAlign w:val="center"/>
          </w:tcPr>
          <w:p w14:paraId="41E0868D" w14:textId="77777777" w:rsidR="006500E9" w:rsidRPr="005315D8" w:rsidRDefault="006500E9" w:rsidP="001700EF">
            <w:pPr>
              <w:rPr>
                <w:rFonts w:cstheme="minorHAnsi"/>
                <w:b/>
              </w:rPr>
            </w:pPr>
            <w:r w:rsidRPr="005315D8">
              <w:rPr>
                <w:rFonts w:cstheme="minorHAnsi"/>
                <w:b/>
              </w:rPr>
              <w:t>ECTS</w:t>
            </w:r>
          </w:p>
        </w:tc>
      </w:tr>
      <w:tr w:rsidR="006500E9" w:rsidRPr="005315D8" w14:paraId="52B63F42" w14:textId="77777777" w:rsidTr="001700EF">
        <w:trPr>
          <w:trHeight w:val="318"/>
        </w:trPr>
        <w:tc>
          <w:tcPr>
            <w:tcW w:w="1362" w:type="dxa"/>
            <w:tcBorders>
              <w:top w:val="single" w:sz="4" w:space="0" w:color="auto"/>
              <w:left w:val="single" w:sz="4" w:space="0" w:color="auto"/>
              <w:bottom w:val="single" w:sz="4" w:space="0" w:color="auto"/>
              <w:right w:val="single" w:sz="4" w:space="0" w:color="auto"/>
            </w:tcBorders>
            <w:vAlign w:val="center"/>
          </w:tcPr>
          <w:p w14:paraId="75BE750E" w14:textId="77777777" w:rsidR="006500E9" w:rsidRPr="005315D8" w:rsidRDefault="006500E9" w:rsidP="001700EF">
            <w:pPr>
              <w:rPr>
                <w:rFonts w:cstheme="minorHAnsi"/>
                <w:bCs/>
              </w:rPr>
            </w:pPr>
            <w:r w:rsidRPr="005315D8">
              <w:rPr>
                <w:rFonts w:cstheme="minorHAnsi"/>
                <w:bCs/>
              </w:rPr>
              <w:t>30</w:t>
            </w:r>
          </w:p>
        </w:tc>
        <w:tc>
          <w:tcPr>
            <w:tcW w:w="1366" w:type="dxa"/>
            <w:gridSpan w:val="3"/>
            <w:tcBorders>
              <w:top w:val="single" w:sz="4" w:space="0" w:color="auto"/>
              <w:left w:val="single" w:sz="4" w:space="0" w:color="auto"/>
              <w:bottom w:val="single" w:sz="4" w:space="0" w:color="auto"/>
              <w:right w:val="single" w:sz="4" w:space="0" w:color="auto"/>
            </w:tcBorders>
            <w:vAlign w:val="center"/>
          </w:tcPr>
          <w:p w14:paraId="269D8336" w14:textId="77777777" w:rsidR="006500E9" w:rsidRPr="005315D8" w:rsidRDefault="006500E9" w:rsidP="001700EF">
            <w:pPr>
              <w:rPr>
                <w:rFonts w:cstheme="minorHAnsi"/>
                <w:bCs/>
              </w:rPr>
            </w:pPr>
            <w:r w:rsidRPr="005315D8">
              <w:rPr>
                <w:rFonts w:cstheme="minorHAnsi"/>
                <w:bCs/>
              </w:rPr>
              <w:t>/</w:t>
            </w:r>
          </w:p>
        </w:tc>
        <w:tc>
          <w:tcPr>
            <w:tcW w:w="1374" w:type="dxa"/>
            <w:gridSpan w:val="3"/>
            <w:tcBorders>
              <w:top w:val="single" w:sz="4" w:space="0" w:color="auto"/>
              <w:left w:val="single" w:sz="4" w:space="0" w:color="auto"/>
              <w:bottom w:val="single" w:sz="4" w:space="0" w:color="auto"/>
              <w:right w:val="single" w:sz="4" w:space="0" w:color="auto"/>
            </w:tcBorders>
            <w:vAlign w:val="center"/>
          </w:tcPr>
          <w:p w14:paraId="03BF8277" w14:textId="77777777" w:rsidR="006500E9" w:rsidRPr="005315D8" w:rsidRDefault="006500E9" w:rsidP="001700EF">
            <w:pPr>
              <w:rPr>
                <w:rFonts w:cstheme="minorHAnsi"/>
                <w:bCs/>
              </w:rPr>
            </w:pPr>
            <w:r w:rsidRPr="005315D8">
              <w:rPr>
                <w:rFonts w:cstheme="minorHAnsi"/>
                <w:bCs/>
              </w:rPr>
              <w:t>15 SV</w:t>
            </w:r>
          </w:p>
        </w:tc>
        <w:tc>
          <w:tcPr>
            <w:tcW w:w="1403" w:type="dxa"/>
            <w:gridSpan w:val="4"/>
            <w:tcBorders>
              <w:top w:val="single" w:sz="4" w:space="0" w:color="auto"/>
              <w:left w:val="single" w:sz="4" w:space="0" w:color="auto"/>
              <w:bottom w:val="single" w:sz="4" w:space="0" w:color="auto"/>
              <w:right w:val="single" w:sz="4" w:space="0" w:color="auto"/>
            </w:tcBorders>
            <w:vAlign w:val="center"/>
          </w:tcPr>
          <w:p w14:paraId="64FCCC85" w14:textId="77777777" w:rsidR="006500E9" w:rsidRPr="005315D8" w:rsidRDefault="006500E9" w:rsidP="001700EF">
            <w:pPr>
              <w:rPr>
                <w:rFonts w:cstheme="minorHAnsi"/>
                <w:bCs/>
              </w:rPr>
            </w:pPr>
            <w:r w:rsidRPr="005315D8">
              <w:rPr>
                <w:rFonts w:cstheme="minorHAnsi"/>
                <w:bCs/>
              </w:rPr>
              <w:t>/</w:t>
            </w:r>
          </w:p>
        </w:tc>
        <w:tc>
          <w:tcPr>
            <w:tcW w:w="1473" w:type="dxa"/>
            <w:gridSpan w:val="3"/>
            <w:tcBorders>
              <w:top w:val="single" w:sz="4" w:space="0" w:color="auto"/>
              <w:left w:val="single" w:sz="4" w:space="0" w:color="auto"/>
              <w:bottom w:val="single" w:sz="4" w:space="0" w:color="auto"/>
              <w:right w:val="single" w:sz="4" w:space="0" w:color="auto"/>
            </w:tcBorders>
            <w:vAlign w:val="center"/>
          </w:tcPr>
          <w:p w14:paraId="513EFA7C" w14:textId="77777777" w:rsidR="006500E9" w:rsidRPr="005315D8" w:rsidRDefault="006500E9" w:rsidP="001700EF">
            <w:pPr>
              <w:rPr>
                <w:rFonts w:cstheme="minorHAnsi"/>
                <w:bCs/>
              </w:rPr>
            </w:pPr>
            <w:r w:rsidRPr="005315D8">
              <w:rPr>
                <w:rFonts w:cstheme="minorHAnsi"/>
                <w:bC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81C3DA9" w14:textId="77777777" w:rsidR="006500E9" w:rsidRPr="005315D8" w:rsidRDefault="006500E9" w:rsidP="001700EF">
            <w:pPr>
              <w:rPr>
                <w:rFonts w:cstheme="minorHAnsi"/>
                <w:bCs/>
              </w:rPr>
            </w:pPr>
            <w:r w:rsidRPr="005315D8">
              <w:rPr>
                <w:rFonts w:cstheme="minorHAnsi"/>
                <w:bCs/>
              </w:rPr>
              <w:t>45</w:t>
            </w:r>
          </w:p>
        </w:tc>
        <w:tc>
          <w:tcPr>
            <w:tcW w:w="225" w:type="dxa"/>
            <w:tcBorders>
              <w:top w:val="nil"/>
              <w:left w:val="single" w:sz="4" w:space="0" w:color="auto"/>
              <w:bottom w:val="nil"/>
              <w:right w:val="single" w:sz="4" w:space="0" w:color="auto"/>
            </w:tcBorders>
            <w:vAlign w:val="center"/>
          </w:tcPr>
          <w:p w14:paraId="6E767BB2" w14:textId="77777777" w:rsidR="006500E9" w:rsidRPr="005315D8" w:rsidRDefault="006500E9" w:rsidP="001700EF">
            <w:pPr>
              <w:rPr>
                <w:rFonts w:cstheme="minorHAnsi"/>
                <w:bCs/>
              </w:rPr>
            </w:pPr>
          </w:p>
        </w:tc>
        <w:tc>
          <w:tcPr>
            <w:tcW w:w="1068" w:type="dxa"/>
            <w:tcBorders>
              <w:top w:val="single" w:sz="4" w:space="0" w:color="auto"/>
              <w:left w:val="single" w:sz="4" w:space="0" w:color="auto"/>
              <w:bottom w:val="single" w:sz="4" w:space="0" w:color="auto"/>
              <w:right w:val="single" w:sz="4" w:space="0" w:color="auto"/>
            </w:tcBorders>
            <w:vAlign w:val="center"/>
          </w:tcPr>
          <w:p w14:paraId="52744CE1" w14:textId="77777777" w:rsidR="006500E9" w:rsidRPr="005315D8" w:rsidRDefault="006500E9" w:rsidP="001700EF">
            <w:pPr>
              <w:rPr>
                <w:rFonts w:cstheme="minorHAnsi"/>
                <w:bCs/>
              </w:rPr>
            </w:pPr>
            <w:r w:rsidRPr="005315D8">
              <w:rPr>
                <w:rFonts w:cstheme="minorHAnsi"/>
                <w:bCs/>
              </w:rPr>
              <w:t>3</w:t>
            </w:r>
          </w:p>
        </w:tc>
      </w:tr>
      <w:tr w:rsidR="006500E9" w:rsidRPr="005315D8" w14:paraId="54DA3846" w14:textId="77777777" w:rsidTr="001700EF">
        <w:tc>
          <w:tcPr>
            <w:tcW w:w="9688" w:type="dxa"/>
            <w:gridSpan w:val="18"/>
          </w:tcPr>
          <w:p w14:paraId="34A5B9EB" w14:textId="77777777" w:rsidR="006500E9" w:rsidRPr="005315D8" w:rsidRDefault="006500E9" w:rsidP="001700EF">
            <w:pPr>
              <w:rPr>
                <w:rFonts w:cstheme="minorHAnsi"/>
                <w:b/>
                <w:bCs/>
              </w:rPr>
            </w:pPr>
          </w:p>
        </w:tc>
      </w:tr>
      <w:tr w:rsidR="006500E9" w:rsidRPr="005315D8" w14:paraId="065A84F2" w14:textId="77777777" w:rsidTr="001700EF">
        <w:tc>
          <w:tcPr>
            <w:tcW w:w="3200" w:type="dxa"/>
            <w:gridSpan w:val="5"/>
          </w:tcPr>
          <w:p w14:paraId="52ADAF58" w14:textId="77777777" w:rsidR="006500E9" w:rsidRPr="005315D8" w:rsidRDefault="006500E9" w:rsidP="001700EF">
            <w:pPr>
              <w:rPr>
                <w:rFonts w:cstheme="minorHAnsi"/>
                <w:b/>
              </w:rPr>
            </w:pPr>
            <w:r w:rsidRPr="005315D8">
              <w:rPr>
                <w:rFonts w:cstheme="minorHAnsi"/>
                <w:b/>
              </w:rPr>
              <w:t xml:space="preserve">Nosilec predmeta / </w:t>
            </w:r>
            <w:proofErr w:type="spellStart"/>
            <w:r w:rsidRPr="005315D8">
              <w:rPr>
                <w:rFonts w:cstheme="minorHAnsi"/>
                <w:b/>
              </w:rPr>
              <w:t>Lecturer</w:t>
            </w:r>
            <w:proofErr w:type="spellEnd"/>
            <w:r w:rsidRPr="005315D8">
              <w:rPr>
                <w:rFonts w:cstheme="minorHAnsi"/>
                <w:b/>
              </w:rPr>
              <w:t>:</w:t>
            </w:r>
          </w:p>
        </w:tc>
        <w:tc>
          <w:tcPr>
            <w:tcW w:w="6488" w:type="dxa"/>
            <w:gridSpan w:val="13"/>
            <w:tcBorders>
              <w:top w:val="single" w:sz="4" w:space="0" w:color="auto"/>
              <w:left w:val="single" w:sz="4" w:space="0" w:color="auto"/>
              <w:bottom w:val="single" w:sz="4" w:space="0" w:color="auto"/>
              <w:right w:val="single" w:sz="4" w:space="0" w:color="auto"/>
            </w:tcBorders>
          </w:tcPr>
          <w:p w14:paraId="6C2C9B9B" w14:textId="41F28C30" w:rsidR="006500E9" w:rsidRPr="005315D8" w:rsidRDefault="006500E9" w:rsidP="001700EF">
            <w:pPr>
              <w:rPr>
                <w:rFonts w:cstheme="minorHAnsi"/>
              </w:rPr>
            </w:pPr>
            <w:r w:rsidRPr="005315D8">
              <w:rPr>
                <w:rFonts w:cstheme="minorHAnsi"/>
              </w:rPr>
              <w:t>prof. dr. Tanja Rener / prof. Tanja Rener</w:t>
            </w:r>
            <w:r w:rsidR="005315D8" w:rsidRPr="005315D8">
              <w:rPr>
                <w:rFonts w:cstheme="minorHAnsi"/>
              </w:rPr>
              <w:t xml:space="preserve">, </w:t>
            </w:r>
            <w:proofErr w:type="spellStart"/>
            <w:r w:rsidR="005315D8" w:rsidRPr="005315D8">
              <w:rPr>
                <w:rFonts w:cstheme="minorHAnsi"/>
              </w:rPr>
              <w:t>PhD</w:t>
            </w:r>
            <w:proofErr w:type="spellEnd"/>
          </w:p>
        </w:tc>
      </w:tr>
      <w:tr w:rsidR="006500E9" w:rsidRPr="005315D8" w14:paraId="0B6BC025" w14:textId="77777777" w:rsidTr="001700EF">
        <w:tc>
          <w:tcPr>
            <w:tcW w:w="9688" w:type="dxa"/>
            <w:gridSpan w:val="18"/>
          </w:tcPr>
          <w:p w14:paraId="59AAE04D" w14:textId="77777777" w:rsidR="006500E9" w:rsidRPr="005315D8" w:rsidRDefault="006500E9" w:rsidP="001700EF">
            <w:pPr>
              <w:rPr>
                <w:rFonts w:cstheme="minorHAnsi"/>
              </w:rPr>
            </w:pPr>
          </w:p>
        </w:tc>
      </w:tr>
      <w:tr w:rsidR="006500E9" w:rsidRPr="005315D8" w14:paraId="1FBA2E27" w14:textId="77777777" w:rsidTr="001700EF">
        <w:tc>
          <w:tcPr>
            <w:tcW w:w="1588" w:type="dxa"/>
            <w:gridSpan w:val="2"/>
            <w:vMerge w:val="restart"/>
          </w:tcPr>
          <w:p w14:paraId="3FB6FA92" w14:textId="77777777" w:rsidR="006500E9" w:rsidRPr="005315D8" w:rsidRDefault="006500E9" w:rsidP="001700EF">
            <w:pPr>
              <w:rPr>
                <w:rFonts w:cstheme="minorHAnsi"/>
                <w:b/>
              </w:rPr>
            </w:pPr>
            <w:r w:rsidRPr="005315D8">
              <w:rPr>
                <w:rFonts w:cstheme="minorHAnsi"/>
                <w:b/>
              </w:rPr>
              <w:t xml:space="preserve">Jeziki / </w:t>
            </w:r>
          </w:p>
          <w:p w14:paraId="69B7968B" w14:textId="77777777" w:rsidR="006500E9" w:rsidRPr="005315D8" w:rsidRDefault="006500E9" w:rsidP="001700EF">
            <w:pPr>
              <w:rPr>
                <w:rFonts w:cstheme="minorHAnsi"/>
              </w:rPr>
            </w:pPr>
            <w:proofErr w:type="spellStart"/>
            <w:r w:rsidRPr="005315D8">
              <w:rPr>
                <w:rFonts w:cstheme="minorHAnsi"/>
                <w:b/>
              </w:rPr>
              <w:t>Languages</w:t>
            </w:r>
            <w:proofErr w:type="spellEnd"/>
            <w:r w:rsidRPr="005315D8">
              <w:rPr>
                <w:rFonts w:cstheme="minorHAnsi"/>
                <w:b/>
              </w:rPr>
              <w:t>:</w:t>
            </w:r>
          </w:p>
        </w:tc>
        <w:tc>
          <w:tcPr>
            <w:tcW w:w="2168" w:type="dxa"/>
            <w:gridSpan w:val="4"/>
          </w:tcPr>
          <w:p w14:paraId="431734BA" w14:textId="77777777" w:rsidR="006500E9" w:rsidRPr="005315D8" w:rsidRDefault="006500E9" w:rsidP="001700EF">
            <w:pPr>
              <w:rPr>
                <w:rFonts w:cstheme="minorHAnsi"/>
                <w:b/>
              </w:rPr>
            </w:pPr>
            <w:r w:rsidRPr="005315D8">
              <w:rPr>
                <w:rFonts w:cstheme="minorHAnsi"/>
                <w:b/>
              </w:rPr>
              <w:t xml:space="preserve">Predavanja / </w:t>
            </w:r>
            <w:proofErr w:type="spellStart"/>
            <w:r w:rsidRPr="005315D8">
              <w:rPr>
                <w:rFonts w:cstheme="minorHAnsi"/>
                <w:b/>
              </w:rPr>
              <w:t>Lectures</w:t>
            </w:r>
            <w:proofErr w:type="spellEnd"/>
            <w:r w:rsidRPr="005315D8">
              <w:rPr>
                <w:rFonts w:cstheme="minorHAnsi"/>
                <w:b/>
              </w:rPr>
              <w:t>:</w:t>
            </w:r>
          </w:p>
        </w:tc>
        <w:tc>
          <w:tcPr>
            <w:tcW w:w="5932" w:type="dxa"/>
            <w:gridSpan w:val="12"/>
            <w:tcBorders>
              <w:top w:val="single" w:sz="4" w:space="0" w:color="auto"/>
              <w:left w:val="single" w:sz="4" w:space="0" w:color="auto"/>
              <w:bottom w:val="single" w:sz="4" w:space="0" w:color="auto"/>
              <w:right w:val="single" w:sz="4" w:space="0" w:color="auto"/>
            </w:tcBorders>
          </w:tcPr>
          <w:p w14:paraId="6C4EA26D" w14:textId="77777777" w:rsidR="006500E9" w:rsidRPr="005315D8" w:rsidRDefault="006500E9" w:rsidP="001700EF">
            <w:pPr>
              <w:rPr>
                <w:rFonts w:cstheme="minorHAnsi"/>
                <w:bCs/>
              </w:rPr>
            </w:pPr>
            <w:r w:rsidRPr="005315D8">
              <w:rPr>
                <w:rFonts w:cstheme="minorHAnsi"/>
                <w:bCs/>
              </w:rPr>
              <w:t>slovenski/</w:t>
            </w:r>
            <w:proofErr w:type="spellStart"/>
            <w:r w:rsidRPr="005315D8">
              <w:rPr>
                <w:rFonts w:cstheme="minorHAnsi"/>
                <w:bCs/>
              </w:rPr>
              <w:t>Slovenian</w:t>
            </w:r>
            <w:proofErr w:type="spellEnd"/>
          </w:p>
        </w:tc>
      </w:tr>
      <w:tr w:rsidR="006500E9" w:rsidRPr="005315D8" w14:paraId="7A2A9E25" w14:textId="77777777" w:rsidTr="001700EF">
        <w:trPr>
          <w:trHeight w:val="215"/>
        </w:trPr>
        <w:tc>
          <w:tcPr>
            <w:tcW w:w="1588" w:type="dxa"/>
            <w:gridSpan w:val="2"/>
            <w:vMerge/>
            <w:vAlign w:val="center"/>
          </w:tcPr>
          <w:p w14:paraId="44896011" w14:textId="77777777" w:rsidR="006500E9" w:rsidRPr="005315D8" w:rsidRDefault="006500E9" w:rsidP="001700EF">
            <w:pPr>
              <w:rPr>
                <w:rFonts w:cstheme="minorHAnsi"/>
                <w:b/>
                <w:bCs/>
              </w:rPr>
            </w:pPr>
          </w:p>
        </w:tc>
        <w:tc>
          <w:tcPr>
            <w:tcW w:w="2168" w:type="dxa"/>
            <w:gridSpan w:val="4"/>
          </w:tcPr>
          <w:p w14:paraId="6537341B" w14:textId="77777777" w:rsidR="006500E9" w:rsidRPr="005315D8" w:rsidRDefault="006500E9" w:rsidP="001700EF">
            <w:pPr>
              <w:rPr>
                <w:rFonts w:cstheme="minorHAnsi"/>
                <w:b/>
              </w:rPr>
            </w:pPr>
            <w:r w:rsidRPr="005315D8">
              <w:rPr>
                <w:rFonts w:cstheme="minorHAnsi"/>
                <w:b/>
              </w:rPr>
              <w:t xml:space="preserve">Vaje / </w:t>
            </w:r>
            <w:proofErr w:type="spellStart"/>
            <w:r w:rsidRPr="005315D8">
              <w:rPr>
                <w:rFonts w:cstheme="minorHAnsi"/>
                <w:b/>
              </w:rPr>
              <w:t>Tutorial</w:t>
            </w:r>
            <w:proofErr w:type="spellEnd"/>
            <w:r w:rsidRPr="005315D8">
              <w:rPr>
                <w:rFonts w:cstheme="minorHAnsi"/>
                <w:b/>
              </w:rPr>
              <w:t>:</w:t>
            </w:r>
          </w:p>
        </w:tc>
        <w:tc>
          <w:tcPr>
            <w:tcW w:w="5932" w:type="dxa"/>
            <w:gridSpan w:val="12"/>
            <w:tcBorders>
              <w:top w:val="single" w:sz="4" w:space="0" w:color="auto"/>
              <w:left w:val="single" w:sz="4" w:space="0" w:color="auto"/>
              <w:bottom w:val="single" w:sz="4" w:space="0" w:color="auto"/>
              <w:right w:val="single" w:sz="4" w:space="0" w:color="auto"/>
            </w:tcBorders>
          </w:tcPr>
          <w:p w14:paraId="11D6D809" w14:textId="77777777" w:rsidR="006500E9" w:rsidRPr="005315D8" w:rsidRDefault="006500E9" w:rsidP="001700EF">
            <w:pPr>
              <w:rPr>
                <w:rFonts w:cstheme="minorHAnsi"/>
                <w:bCs/>
              </w:rPr>
            </w:pPr>
            <w:r w:rsidRPr="005315D8">
              <w:rPr>
                <w:rFonts w:cstheme="minorHAnsi"/>
                <w:bCs/>
              </w:rPr>
              <w:t>slovenski/</w:t>
            </w:r>
            <w:proofErr w:type="spellStart"/>
            <w:r w:rsidRPr="005315D8">
              <w:rPr>
                <w:rFonts w:cstheme="minorHAnsi"/>
                <w:bCs/>
              </w:rPr>
              <w:t>Slovenian</w:t>
            </w:r>
            <w:proofErr w:type="spellEnd"/>
          </w:p>
        </w:tc>
      </w:tr>
      <w:tr w:rsidR="006500E9" w:rsidRPr="005315D8" w14:paraId="230C41EA" w14:textId="77777777" w:rsidTr="001700EF">
        <w:tc>
          <w:tcPr>
            <w:tcW w:w="4577" w:type="dxa"/>
            <w:gridSpan w:val="9"/>
            <w:tcBorders>
              <w:top w:val="nil"/>
              <w:left w:val="nil"/>
              <w:bottom w:val="single" w:sz="4" w:space="0" w:color="auto"/>
              <w:right w:val="nil"/>
            </w:tcBorders>
          </w:tcPr>
          <w:p w14:paraId="5001D937" w14:textId="77777777" w:rsidR="006500E9" w:rsidRPr="005315D8" w:rsidRDefault="006500E9" w:rsidP="001700EF">
            <w:pPr>
              <w:rPr>
                <w:rFonts w:cstheme="minorHAnsi"/>
                <w:b/>
                <w:bCs/>
              </w:rPr>
            </w:pPr>
          </w:p>
          <w:p w14:paraId="71F702D8" w14:textId="77777777" w:rsidR="006500E9" w:rsidRPr="005315D8" w:rsidRDefault="006500E9" w:rsidP="001700EF">
            <w:pPr>
              <w:rPr>
                <w:rFonts w:cstheme="minorHAnsi"/>
                <w:b/>
              </w:rPr>
            </w:pPr>
            <w:r w:rsidRPr="005315D8">
              <w:rPr>
                <w:rFonts w:cstheme="minorHAnsi"/>
                <w:b/>
              </w:rPr>
              <w:t>Pogoji za vključitev v delo oz. za opravljanje študijskih obveznosti:</w:t>
            </w:r>
          </w:p>
        </w:tc>
        <w:tc>
          <w:tcPr>
            <w:tcW w:w="142" w:type="dxa"/>
          </w:tcPr>
          <w:p w14:paraId="2C351FF1" w14:textId="77777777" w:rsidR="006500E9" w:rsidRPr="005315D8" w:rsidRDefault="006500E9" w:rsidP="001700EF">
            <w:pPr>
              <w:rPr>
                <w:rFonts w:cstheme="minorHAnsi"/>
                <w:b/>
              </w:rPr>
            </w:pPr>
          </w:p>
          <w:p w14:paraId="0D17239D" w14:textId="77777777" w:rsidR="006500E9" w:rsidRPr="005315D8" w:rsidRDefault="006500E9" w:rsidP="001700EF">
            <w:pPr>
              <w:rPr>
                <w:rFonts w:cstheme="minorHAnsi"/>
                <w:b/>
              </w:rPr>
            </w:pPr>
          </w:p>
        </w:tc>
        <w:tc>
          <w:tcPr>
            <w:tcW w:w="4969" w:type="dxa"/>
            <w:gridSpan w:val="8"/>
            <w:tcBorders>
              <w:top w:val="nil"/>
              <w:left w:val="nil"/>
              <w:bottom w:val="single" w:sz="4" w:space="0" w:color="auto"/>
              <w:right w:val="nil"/>
            </w:tcBorders>
          </w:tcPr>
          <w:p w14:paraId="4BBE0751" w14:textId="77777777" w:rsidR="006500E9" w:rsidRPr="005315D8" w:rsidRDefault="006500E9" w:rsidP="001700EF">
            <w:pPr>
              <w:rPr>
                <w:rFonts w:cstheme="minorHAnsi"/>
                <w:b/>
              </w:rPr>
            </w:pPr>
          </w:p>
          <w:p w14:paraId="542B7AA0" w14:textId="77777777" w:rsidR="006500E9" w:rsidRPr="005315D8" w:rsidRDefault="006500E9" w:rsidP="001700EF">
            <w:pPr>
              <w:rPr>
                <w:rFonts w:cstheme="minorHAnsi"/>
                <w:b/>
              </w:rPr>
            </w:pPr>
            <w:proofErr w:type="spellStart"/>
            <w:r w:rsidRPr="005315D8">
              <w:rPr>
                <w:rFonts w:cstheme="minorHAnsi"/>
                <w:b/>
              </w:rPr>
              <w:t>Prerequisites</w:t>
            </w:r>
            <w:proofErr w:type="spellEnd"/>
            <w:r w:rsidRPr="005315D8">
              <w:rPr>
                <w:rFonts w:cstheme="minorHAnsi"/>
                <w:b/>
              </w:rPr>
              <w:t>:</w:t>
            </w:r>
          </w:p>
        </w:tc>
      </w:tr>
      <w:tr w:rsidR="006500E9" w:rsidRPr="005315D8" w14:paraId="2B3F7AFD" w14:textId="77777777" w:rsidTr="001700EF">
        <w:trPr>
          <w:trHeight w:val="429"/>
        </w:trPr>
        <w:tc>
          <w:tcPr>
            <w:tcW w:w="4577" w:type="dxa"/>
            <w:gridSpan w:val="9"/>
            <w:tcBorders>
              <w:top w:val="single" w:sz="4" w:space="0" w:color="auto"/>
              <w:left w:val="single" w:sz="4" w:space="0" w:color="auto"/>
              <w:bottom w:val="single" w:sz="4" w:space="0" w:color="auto"/>
              <w:right w:val="single" w:sz="4" w:space="0" w:color="auto"/>
            </w:tcBorders>
          </w:tcPr>
          <w:p w14:paraId="2849762A" w14:textId="77777777" w:rsidR="006500E9" w:rsidRPr="005315D8" w:rsidRDefault="006500E9" w:rsidP="001700EF">
            <w:pPr>
              <w:rPr>
                <w:rFonts w:cstheme="minorHAnsi"/>
              </w:rPr>
            </w:pPr>
            <w:r w:rsidRPr="005315D8">
              <w:rPr>
                <w:rFonts w:cstheme="minorHAnsi"/>
              </w:rPr>
              <w:t>/</w:t>
            </w:r>
          </w:p>
        </w:tc>
        <w:tc>
          <w:tcPr>
            <w:tcW w:w="142" w:type="dxa"/>
            <w:tcBorders>
              <w:top w:val="nil"/>
              <w:left w:val="single" w:sz="4" w:space="0" w:color="auto"/>
              <w:bottom w:val="nil"/>
              <w:right w:val="single" w:sz="4" w:space="0" w:color="auto"/>
            </w:tcBorders>
          </w:tcPr>
          <w:p w14:paraId="25470007" w14:textId="77777777" w:rsidR="006500E9" w:rsidRPr="005315D8" w:rsidRDefault="006500E9" w:rsidP="001700EF">
            <w:pPr>
              <w:rPr>
                <w:rFonts w:cstheme="minorHAnsi"/>
              </w:rPr>
            </w:pPr>
          </w:p>
        </w:tc>
        <w:tc>
          <w:tcPr>
            <w:tcW w:w="4969" w:type="dxa"/>
            <w:gridSpan w:val="8"/>
            <w:tcBorders>
              <w:top w:val="single" w:sz="4" w:space="0" w:color="auto"/>
              <w:left w:val="single" w:sz="4" w:space="0" w:color="auto"/>
              <w:bottom w:val="single" w:sz="4" w:space="0" w:color="auto"/>
              <w:right w:val="single" w:sz="4" w:space="0" w:color="auto"/>
            </w:tcBorders>
          </w:tcPr>
          <w:p w14:paraId="2FD8CD0F" w14:textId="77777777" w:rsidR="006500E9" w:rsidRPr="005315D8" w:rsidRDefault="006500E9" w:rsidP="001700EF">
            <w:pPr>
              <w:rPr>
                <w:rFonts w:cstheme="minorHAnsi"/>
              </w:rPr>
            </w:pPr>
            <w:r w:rsidRPr="005315D8">
              <w:rPr>
                <w:rFonts w:cstheme="minorHAnsi"/>
              </w:rPr>
              <w:t>/</w:t>
            </w:r>
          </w:p>
        </w:tc>
      </w:tr>
      <w:tr w:rsidR="006500E9" w:rsidRPr="005315D8" w14:paraId="7E21016F" w14:textId="77777777" w:rsidTr="001700EF">
        <w:trPr>
          <w:trHeight w:val="137"/>
        </w:trPr>
        <w:tc>
          <w:tcPr>
            <w:tcW w:w="4567" w:type="dxa"/>
            <w:gridSpan w:val="8"/>
            <w:tcBorders>
              <w:top w:val="nil"/>
              <w:left w:val="nil"/>
              <w:bottom w:val="single" w:sz="4" w:space="0" w:color="auto"/>
              <w:right w:val="nil"/>
            </w:tcBorders>
          </w:tcPr>
          <w:p w14:paraId="3D5DFAC7" w14:textId="77777777" w:rsidR="006500E9" w:rsidRPr="005315D8" w:rsidRDefault="006500E9" w:rsidP="001700EF">
            <w:pPr>
              <w:rPr>
                <w:rFonts w:cstheme="minorHAnsi"/>
                <w:b/>
              </w:rPr>
            </w:pPr>
          </w:p>
          <w:p w14:paraId="596A66FA" w14:textId="77777777" w:rsidR="006500E9" w:rsidRPr="005315D8" w:rsidRDefault="006500E9" w:rsidP="001700EF">
            <w:pPr>
              <w:rPr>
                <w:rFonts w:cstheme="minorHAnsi"/>
                <w:b/>
              </w:rPr>
            </w:pPr>
            <w:r w:rsidRPr="005315D8">
              <w:rPr>
                <w:rFonts w:cstheme="minorHAnsi"/>
                <w:b/>
              </w:rPr>
              <w:t>Vsebina:</w:t>
            </w:r>
            <w:r w:rsidRPr="005315D8">
              <w:rPr>
                <w:rFonts w:cstheme="minorHAnsi"/>
              </w:rPr>
              <w:t xml:space="preserve"> </w:t>
            </w:r>
          </w:p>
        </w:tc>
        <w:tc>
          <w:tcPr>
            <w:tcW w:w="152" w:type="dxa"/>
            <w:gridSpan w:val="2"/>
          </w:tcPr>
          <w:p w14:paraId="61FD77FC" w14:textId="77777777" w:rsidR="006500E9" w:rsidRPr="005315D8" w:rsidRDefault="006500E9" w:rsidP="001700EF">
            <w:pPr>
              <w:rPr>
                <w:rFonts w:cstheme="minorHAnsi"/>
                <w:b/>
              </w:rPr>
            </w:pPr>
          </w:p>
        </w:tc>
        <w:tc>
          <w:tcPr>
            <w:tcW w:w="4969" w:type="dxa"/>
            <w:gridSpan w:val="8"/>
            <w:tcBorders>
              <w:top w:val="nil"/>
              <w:left w:val="nil"/>
              <w:bottom w:val="single" w:sz="4" w:space="0" w:color="auto"/>
              <w:right w:val="nil"/>
            </w:tcBorders>
          </w:tcPr>
          <w:p w14:paraId="53F0DF5A" w14:textId="77777777" w:rsidR="006500E9" w:rsidRPr="005315D8" w:rsidRDefault="006500E9" w:rsidP="001700EF">
            <w:pPr>
              <w:rPr>
                <w:rFonts w:cstheme="minorHAnsi"/>
                <w:b/>
              </w:rPr>
            </w:pPr>
          </w:p>
          <w:p w14:paraId="5AB5739C" w14:textId="77777777" w:rsidR="006500E9" w:rsidRPr="005315D8" w:rsidRDefault="006500E9" w:rsidP="001700EF">
            <w:pPr>
              <w:rPr>
                <w:rFonts w:cstheme="minorHAnsi"/>
                <w:b/>
              </w:rPr>
            </w:pPr>
            <w:proofErr w:type="spellStart"/>
            <w:r w:rsidRPr="005315D8">
              <w:rPr>
                <w:rFonts w:cstheme="minorHAnsi"/>
                <w:b/>
              </w:rPr>
              <w:t>Content</w:t>
            </w:r>
            <w:proofErr w:type="spellEnd"/>
            <w:r w:rsidRPr="005315D8">
              <w:rPr>
                <w:rFonts w:cstheme="minorHAnsi"/>
                <w:b/>
              </w:rPr>
              <w:t xml:space="preserve"> (</w:t>
            </w:r>
            <w:proofErr w:type="spellStart"/>
            <w:r w:rsidRPr="005315D8">
              <w:rPr>
                <w:rFonts w:cstheme="minorHAnsi"/>
                <w:b/>
              </w:rPr>
              <w:t>Syllabus</w:t>
            </w:r>
            <w:proofErr w:type="spellEnd"/>
            <w:r w:rsidRPr="005315D8">
              <w:rPr>
                <w:rFonts w:cstheme="minorHAnsi"/>
                <w:b/>
              </w:rPr>
              <w:t xml:space="preserve"> </w:t>
            </w:r>
            <w:proofErr w:type="spellStart"/>
            <w:r w:rsidRPr="005315D8">
              <w:rPr>
                <w:rFonts w:cstheme="minorHAnsi"/>
                <w:b/>
              </w:rPr>
              <w:t>outline</w:t>
            </w:r>
            <w:proofErr w:type="spellEnd"/>
            <w:r w:rsidRPr="005315D8">
              <w:rPr>
                <w:rFonts w:cstheme="minorHAnsi"/>
                <w:b/>
              </w:rPr>
              <w:t>):</w:t>
            </w:r>
          </w:p>
        </w:tc>
      </w:tr>
      <w:tr w:rsidR="006500E9" w:rsidRPr="005315D8" w14:paraId="270E6C54" w14:textId="77777777" w:rsidTr="00F12493">
        <w:trPr>
          <w:trHeight w:val="20"/>
        </w:trPr>
        <w:tc>
          <w:tcPr>
            <w:tcW w:w="4567" w:type="dxa"/>
            <w:gridSpan w:val="8"/>
            <w:tcBorders>
              <w:top w:val="single" w:sz="4" w:space="0" w:color="auto"/>
              <w:left w:val="single" w:sz="4" w:space="0" w:color="auto"/>
              <w:bottom w:val="single" w:sz="4" w:space="0" w:color="auto"/>
              <w:right w:val="single" w:sz="4" w:space="0" w:color="auto"/>
            </w:tcBorders>
          </w:tcPr>
          <w:p w14:paraId="5340F064" w14:textId="77777777" w:rsidR="006500E9" w:rsidRPr="005315D8" w:rsidRDefault="006500E9" w:rsidP="001700EF">
            <w:pPr>
              <w:pStyle w:val="Telobesedila2"/>
              <w:keepNext/>
              <w:jc w:val="left"/>
              <w:rPr>
                <w:rFonts w:asciiTheme="minorHAnsi" w:hAnsiTheme="minorHAnsi" w:cstheme="minorHAnsi"/>
                <w:b w:val="0"/>
                <w:sz w:val="22"/>
                <w:szCs w:val="22"/>
              </w:rPr>
            </w:pPr>
            <w:r w:rsidRPr="005315D8">
              <w:rPr>
                <w:rFonts w:asciiTheme="minorHAnsi" w:hAnsiTheme="minorHAnsi" w:cstheme="minorHAnsi"/>
                <w:b w:val="0"/>
                <w:sz w:val="22"/>
                <w:szCs w:val="22"/>
              </w:rPr>
              <w:lastRenderedPageBreak/>
              <w:t xml:space="preserve">Perspektiva predmeta je sociološka obravnava družine, izobraževanja in delovanja šolskega sistema v kontekstu procesov kulturne in ekonomske globalizacije ter življenja v družbi tveganja. </w:t>
            </w:r>
          </w:p>
          <w:p w14:paraId="7D5309E9" w14:textId="77777777" w:rsidR="006500E9" w:rsidRPr="005315D8" w:rsidRDefault="006500E9" w:rsidP="001700EF">
            <w:pPr>
              <w:pStyle w:val="Telobesedila2"/>
              <w:keepNext/>
              <w:numPr>
                <w:ilvl w:val="0"/>
                <w:numId w:val="1"/>
              </w:numPr>
              <w:jc w:val="left"/>
              <w:rPr>
                <w:rFonts w:asciiTheme="minorHAnsi" w:hAnsiTheme="minorHAnsi" w:cstheme="minorHAnsi"/>
                <w:b w:val="0"/>
                <w:sz w:val="22"/>
                <w:szCs w:val="22"/>
              </w:rPr>
            </w:pPr>
            <w:r w:rsidRPr="005315D8">
              <w:rPr>
                <w:rFonts w:asciiTheme="minorHAnsi" w:hAnsiTheme="minorHAnsi" w:cstheme="minorHAnsi"/>
                <w:b w:val="0"/>
                <w:i/>
                <w:iCs/>
                <w:sz w:val="22"/>
                <w:szCs w:val="22"/>
              </w:rPr>
              <w:t>Uvod</w:t>
            </w:r>
            <w:r w:rsidRPr="005315D8">
              <w:rPr>
                <w:rFonts w:asciiTheme="minorHAnsi" w:hAnsiTheme="minorHAnsi" w:cstheme="minorHAnsi"/>
                <w:b w:val="0"/>
                <w:sz w:val="22"/>
                <w:szCs w:val="22"/>
              </w:rPr>
              <w:t xml:space="preserve">. Primarna in sekundarna socializacija. Družbena </w:t>
            </w:r>
            <w:proofErr w:type="spellStart"/>
            <w:r w:rsidRPr="005315D8">
              <w:rPr>
                <w:rFonts w:asciiTheme="minorHAnsi" w:hAnsiTheme="minorHAnsi" w:cstheme="minorHAnsi"/>
                <w:b w:val="0"/>
                <w:sz w:val="22"/>
                <w:szCs w:val="22"/>
              </w:rPr>
              <w:t>konstruiranost</w:t>
            </w:r>
            <w:proofErr w:type="spellEnd"/>
            <w:r w:rsidRPr="005315D8">
              <w:rPr>
                <w:rFonts w:asciiTheme="minorHAnsi" w:hAnsiTheme="minorHAnsi" w:cstheme="minorHAnsi"/>
                <w:b w:val="0"/>
                <w:sz w:val="22"/>
                <w:szCs w:val="22"/>
              </w:rPr>
              <w:t xml:space="preserve"> realnosti, otroštva, družine, starševstva, mladosti in </w:t>
            </w:r>
            <w:proofErr w:type="spellStart"/>
            <w:r w:rsidRPr="005315D8">
              <w:rPr>
                <w:rFonts w:asciiTheme="minorHAnsi" w:hAnsiTheme="minorHAnsi" w:cstheme="minorHAnsi"/>
                <w:b w:val="0"/>
                <w:sz w:val="22"/>
                <w:szCs w:val="22"/>
              </w:rPr>
              <w:t>sebstva</w:t>
            </w:r>
            <w:proofErr w:type="spellEnd"/>
            <w:r w:rsidRPr="005315D8">
              <w:rPr>
                <w:rFonts w:asciiTheme="minorHAnsi" w:hAnsiTheme="minorHAnsi" w:cstheme="minorHAnsi"/>
                <w:b w:val="0"/>
                <w:sz w:val="22"/>
                <w:szCs w:val="22"/>
              </w:rPr>
              <w:t xml:space="preserve">. </w:t>
            </w:r>
          </w:p>
          <w:p w14:paraId="75B02AD3" w14:textId="77777777" w:rsidR="006500E9" w:rsidRPr="005315D8" w:rsidRDefault="006500E9" w:rsidP="001700EF">
            <w:pPr>
              <w:pStyle w:val="Telobesedila2"/>
              <w:numPr>
                <w:ilvl w:val="0"/>
                <w:numId w:val="1"/>
              </w:numPr>
              <w:jc w:val="left"/>
              <w:rPr>
                <w:rFonts w:asciiTheme="minorHAnsi" w:hAnsiTheme="minorHAnsi" w:cstheme="minorHAnsi"/>
                <w:b w:val="0"/>
                <w:sz w:val="22"/>
                <w:szCs w:val="22"/>
              </w:rPr>
            </w:pPr>
            <w:r w:rsidRPr="005315D8">
              <w:rPr>
                <w:rFonts w:asciiTheme="minorHAnsi" w:hAnsiTheme="minorHAnsi" w:cstheme="minorHAnsi"/>
                <w:b w:val="0"/>
                <w:i/>
                <w:iCs/>
                <w:sz w:val="22"/>
                <w:szCs w:val="22"/>
              </w:rPr>
              <w:t>Otrok, družina in starševstvo v družbi tveganja</w:t>
            </w:r>
            <w:r w:rsidRPr="005315D8">
              <w:rPr>
                <w:rFonts w:asciiTheme="minorHAnsi" w:hAnsiTheme="minorHAnsi" w:cstheme="minorHAnsi"/>
                <w:b w:val="0"/>
                <w:sz w:val="22"/>
                <w:szCs w:val="22"/>
              </w:rPr>
              <w:t xml:space="preserve">. Pomen zgodnje socializacije za izgradnjo osebnosti, ki se sooča s </w:t>
            </w:r>
            <w:proofErr w:type="spellStart"/>
            <w:r w:rsidRPr="005315D8">
              <w:rPr>
                <w:rFonts w:asciiTheme="minorHAnsi" w:hAnsiTheme="minorHAnsi" w:cstheme="minorHAnsi"/>
                <w:b w:val="0"/>
                <w:sz w:val="22"/>
                <w:szCs w:val="22"/>
              </w:rPr>
              <w:t>preživetvenimi</w:t>
            </w:r>
            <w:proofErr w:type="spellEnd"/>
            <w:r w:rsidRPr="005315D8">
              <w:rPr>
                <w:rFonts w:asciiTheme="minorHAnsi" w:hAnsiTheme="minorHAnsi" w:cstheme="minorHAnsi"/>
                <w:b w:val="0"/>
                <w:sz w:val="22"/>
                <w:szCs w:val="22"/>
              </w:rPr>
              <w:t xml:space="preserve"> možnostmi v družbi tveganja. Geneza sodobnega pojmovanja družine in otroka. Položaj ženske v sodobni družbi. </w:t>
            </w:r>
            <w:proofErr w:type="spellStart"/>
            <w:r w:rsidRPr="005315D8">
              <w:rPr>
                <w:rFonts w:asciiTheme="minorHAnsi" w:hAnsiTheme="minorHAnsi" w:cstheme="minorHAnsi"/>
                <w:b w:val="0"/>
                <w:sz w:val="22"/>
                <w:szCs w:val="22"/>
              </w:rPr>
              <w:t>Problematizacija</w:t>
            </w:r>
            <w:proofErr w:type="spellEnd"/>
            <w:r w:rsidRPr="005315D8">
              <w:rPr>
                <w:rFonts w:asciiTheme="minorHAnsi" w:hAnsiTheme="minorHAnsi" w:cstheme="minorHAnsi"/>
                <w:b w:val="0"/>
                <w:sz w:val="22"/>
                <w:szCs w:val="22"/>
              </w:rPr>
              <w:t xml:space="preserve"> stereotipov o družini in materinstvu. Demokratizacija medosebnih razmerij. </w:t>
            </w:r>
            <w:proofErr w:type="spellStart"/>
            <w:r w:rsidRPr="005315D8">
              <w:rPr>
                <w:rFonts w:asciiTheme="minorHAnsi" w:hAnsiTheme="minorHAnsi" w:cstheme="minorHAnsi"/>
                <w:b w:val="0"/>
                <w:sz w:val="22"/>
                <w:szCs w:val="22"/>
              </w:rPr>
              <w:t>Protektivno</w:t>
            </w:r>
            <w:proofErr w:type="spellEnd"/>
            <w:r w:rsidRPr="005315D8">
              <w:rPr>
                <w:rFonts w:asciiTheme="minorHAnsi" w:hAnsiTheme="minorHAnsi" w:cstheme="minorHAnsi"/>
                <w:b w:val="0"/>
                <w:sz w:val="22"/>
                <w:szCs w:val="22"/>
              </w:rPr>
              <w:t xml:space="preserve"> starševstvo. Procesi modernizacije in globalizacije. Položaj mladih na trgu delovne sile. Vloga izobraževanja pri umeščanju družin in mladih na trg delovne sile. </w:t>
            </w:r>
            <w:proofErr w:type="spellStart"/>
            <w:r w:rsidRPr="005315D8">
              <w:rPr>
                <w:rFonts w:asciiTheme="minorHAnsi" w:hAnsiTheme="minorHAnsi" w:cstheme="minorHAnsi"/>
                <w:b w:val="0"/>
                <w:sz w:val="22"/>
                <w:szCs w:val="22"/>
                <w:lang w:val="it-IT"/>
              </w:rPr>
              <w:t>Socialna</w:t>
            </w:r>
            <w:proofErr w:type="spellEnd"/>
            <w:r w:rsidRPr="005315D8">
              <w:rPr>
                <w:rFonts w:asciiTheme="minorHAnsi" w:hAnsiTheme="minorHAnsi" w:cstheme="minorHAnsi"/>
                <w:b w:val="0"/>
                <w:sz w:val="22"/>
                <w:szCs w:val="22"/>
                <w:lang w:val="it-IT"/>
              </w:rPr>
              <w:t xml:space="preserve"> </w:t>
            </w:r>
            <w:proofErr w:type="spellStart"/>
            <w:r w:rsidRPr="005315D8">
              <w:rPr>
                <w:rFonts w:asciiTheme="minorHAnsi" w:hAnsiTheme="minorHAnsi" w:cstheme="minorHAnsi"/>
                <w:b w:val="0"/>
                <w:sz w:val="22"/>
                <w:szCs w:val="22"/>
                <w:lang w:val="it-IT"/>
              </w:rPr>
              <w:t>ranljivost</w:t>
            </w:r>
            <w:proofErr w:type="spellEnd"/>
            <w:r w:rsidRPr="005315D8">
              <w:rPr>
                <w:rFonts w:asciiTheme="minorHAnsi" w:hAnsiTheme="minorHAnsi" w:cstheme="minorHAnsi"/>
                <w:b w:val="0"/>
                <w:sz w:val="22"/>
                <w:szCs w:val="22"/>
                <w:lang w:val="it-IT"/>
              </w:rPr>
              <w:t xml:space="preserve"> </w:t>
            </w:r>
            <w:proofErr w:type="spellStart"/>
            <w:r w:rsidRPr="005315D8">
              <w:rPr>
                <w:rFonts w:asciiTheme="minorHAnsi" w:hAnsiTheme="minorHAnsi" w:cstheme="minorHAnsi"/>
                <w:b w:val="0"/>
                <w:sz w:val="22"/>
                <w:szCs w:val="22"/>
                <w:lang w:val="it-IT"/>
              </w:rPr>
              <w:t>mladih</w:t>
            </w:r>
            <w:proofErr w:type="spellEnd"/>
            <w:r w:rsidRPr="005315D8">
              <w:rPr>
                <w:rFonts w:asciiTheme="minorHAnsi" w:hAnsiTheme="minorHAnsi" w:cstheme="minorHAnsi"/>
                <w:b w:val="0"/>
                <w:sz w:val="22"/>
                <w:szCs w:val="22"/>
                <w:lang w:val="it-IT"/>
              </w:rPr>
              <w:t xml:space="preserve">. </w:t>
            </w:r>
          </w:p>
          <w:p w14:paraId="06E49521" w14:textId="355C12D4" w:rsidR="006500E9" w:rsidRPr="005315D8" w:rsidRDefault="006500E9" w:rsidP="001700EF">
            <w:pPr>
              <w:pStyle w:val="Telobesedila2"/>
              <w:numPr>
                <w:ilvl w:val="0"/>
                <w:numId w:val="1"/>
              </w:numPr>
              <w:jc w:val="left"/>
              <w:rPr>
                <w:rFonts w:asciiTheme="minorHAnsi" w:hAnsiTheme="minorHAnsi" w:cstheme="minorHAnsi"/>
                <w:b w:val="0"/>
                <w:sz w:val="22"/>
                <w:szCs w:val="22"/>
              </w:rPr>
            </w:pPr>
            <w:r w:rsidRPr="005315D8">
              <w:rPr>
                <w:rFonts w:asciiTheme="minorHAnsi" w:hAnsiTheme="minorHAnsi" w:cstheme="minorHAnsi"/>
                <w:b w:val="0"/>
                <w:i/>
                <w:iCs/>
                <w:sz w:val="22"/>
                <w:szCs w:val="22"/>
              </w:rPr>
              <w:t>Vrtec, vzgojiteljica / vzgojitelj in moč</w:t>
            </w:r>
            <w:r w:rsidRPr="005315D8">
              <w:rPr>
                <w:rFonts w:asciiTheme="minorHAnsi" w:hAnsiTheme="minorHAnsi" w:cstheme="minorHAnsi"/>
                <w:b w:val="0"/>
                <w:sz w:val="22"/>
                <w:szCs w:val="22"/>
              </w:rPr>
              <w:t xml:space="preserve">. Družbena stratifikacija. Družba in spol. »Rasa«, rasizem, etničnost in nacionalnost. Socialna vključenost in socialna izključenost. Vloga izobraževalnega sistema v socialnem vključevanju. Sociološki pogledi na izobraževanje: funkcionalizem, liberalizem, konfliktni pogledi. </w:t>
            </w:r>
            <w:proofErr w:type="spellStart"/>
            <w:r w:rsidRPr="005315D8">
              <w:rPr>
                <w:rFonts w:asciiTheme="minorHAnsi" w:hAnsiTheme="minorHAnsi" w:cstheme="minorHAnsi"/>
                <w:b w:val="0"/>
                <w:sz w:val="22"/>
                <w:szCs w:val="22"/>
              </w:rPr>
              <w:t>Durkheim</w:t>
            </w:r>
            <w:proofErr w:type="spellEnd"/>
            <w:r w:rsidRPr="005315D8">
              <w:rPr>
                <w:rFonts w:asciiTheme="minorHAnsi" w:hAnsiTheme="minorHAnsi" w:cstheme="minorHAnsi"/>
                <w:b w:val="0"/>
                <w:sz w:val="22"/>
                <w:szCs w:val="22"/>
              </w:rPr>
              <w:t xml:space="preserve"> in </w:t>
            </w:r>
            <w:proofErr w:type="spellStart"/>
            <w:r w:rsidRPr="005315D8">
              <w:rPr>
                <w:rFonts w:asciiTheme="minorHAnsi" w:hAnsiTheme="minorHAnsi" w:cstheme="minorHAnsi"/>
                <w:b w:val="0"/>
                <w:sz w:val="22"/>
                <w:szCs w:val="22"/>
              </w:rPr>
              <w:t>Parsons</w:t>
            </w:r>
            <w:proofErr w:type="spellEnd"/>
            <w:r w:rsidRPr="005315D8">
              <w:rPr>
                <w:rFonts w:asciiTheme="minorHAnsi" w:hAnsiTheme="minorHAnsi" w:cstheme="minorHAnsi"/>
                <w:b w:val="0"/>
                <w:sz w:val="22"/>
                <w:szCs w:val="22"/>
              </w:rPr>
              <w:t xml:space="preserve">. </w:t>
            </w:r>
            <w:proofErr w:type="spellStart"/>
            <w:r w:rsidRPr="005315D8">
              <w:rPr>
                <w:rFonts w:asciiTheme="minorHAnsi" w:hAnsiTheme="minorHAnsi" w:cstheme="minorHAnsi"/>
                <w:b w:val="0"/>
                <w:sz w:val="22"/>
                <w:szCs w:val="22"/>
              </w:rPr>
              <w:t>Illich</w:t>
            </w:r>
            <w:proofErr w:type="spellEnd"/>
            <w:r w:rsidRPr="005315D8">
              <w:rPr>
                <w:rFonts w:asciiTheme="minorHAnsi" w:hAnsiTheme="minorHAnsi" w:cstheme="minorHAnsi"/>
                <w:b w:val="0"/>
                <w:sz w:val="22"/>
                <w:szCs w:val="22"/>
              </w:rPr>
              <w:t xml:space="preserve">: </w:t>
            </w:r>
            <w:proofErr w:type="spellStart"/>
            <w:r w:rsidRPr="005315D8">
              <w:rPr>
                <w:rFonts w:asciiTheme="minorHAnsi" w:hAnsiTheme="minorHAnsi" w:cstheme="minorHAnsi"/>
                <w:b w:val="0"/>
                <w:sz w:val="22"/>
                <w:szCs w:val="22"/>
              </w:rPr>
              <w:t>Razšolanje</w:t>
            </w:r>
            <w:proofErr w:type="spellEnd"/>
            <w:r w:rsidRPr="005315D8">
              <w:rPr>
                <w:rFonts w:asciiTheme="minorHAnsi" w:hAnsiTheme="minorHAnsi" w:cstheme="minorHAnsi"/>
                <w:b w:val="0"/>
                <w:sz w:val="22"/>
                <w:szCs w:val="22"/>
              </w:rPr>
              <w:t xml:space="preserve"> družbe. Razlike v izobraževalnih dosežkih glede na rasno, razredno in spolno pripadnost. Kulturna deprivacija. Kompenzacijsko izobraževanje. Kulturni kapital. Kategorizacija. Etiketiranje. </w:t>
            </w:r>
            <w:proofErr w:type="spellStart"/>
            <w:r w:rsidRPr="005315D8">
              <w:rPr>
                <w:rFonts w:asciiTheme="minorHAnsi" w:hAnsiTheme="minorHAnsi" w:cstheme="minorHAnsi"/>
                <w:b w:val="0"/>
                <w:sz w:val="22"/>
                <w:szCs w:val="22"/>
              </w:rPr>
              <w:t>Samoizpolnjujoča</w:t>
            </w:r>
            <w:proofErr w:type="spellEnd"/>
            <w:r w:rsidRPr="005315D8">
              <w:rPr>
                <w:rFonts w:asciiTheme="minorHAnsi" w:hAnsiTheme="minorHAnsi" w:cstheme="minorHAnsi"/>
                <w:b w:val="0"/>
                <w:sz w:val="22"/>
                <w:szCs w:val="22"/>
              </w:rPr>
              <w:t xml:space="preserve"> prerokba. Razvrščanje v skupine. Inteligenca. Merjenje inteligence. </w:t>
            </w:r>
          </w:p>
          <w:p w14:paraId="0A39D108" w14:textId="77777777" w:rsidR="006500E9" w:rsidRPr="005315D8" w:rsidRDefault="006500E9" w:rsidP="001700EF">
            <w:pPr>
              <w:pStyle w:val="Telobesedila2"/>
              <w:jc w:val="left"/>
              <w:rPr>
                <w:rFonts w:asciiTheme="minorHAnsi" w:hAnsiTheme="minorHAnsi" w:cstheme="minorHAnsi"/>
                <w:b w:val="0"/>
                <w:sz w:val="22"/>
                <w:szCs w:val="22"/>
              </w:rPr>
            </w:pPr>
          </w:p>
        </w:tc>
        <w:tc>
          <w:tcPr>
            <w:tcW w:w="152" w:type="dxa"/>
            <w:gridSpan w:val="2"/>
            <w:tcBorders>
              <w:top w:val="nil"/>
              <w:left w:val="single" w:sz="4" w:space="0" w:color="auto"/>
              <w:bottom w:val="nil"/>
              <w:right w:val="single" w:sz="4" w:space="0" w:color="auto"/>
            </w:tcBorders>
          </w:tcPr>
          <w:p w14:paraId="6714E2AA" w14:textId="77777777" w:rsidR="006500E9" w:rsidRPr="005315D8" w:rsidRDefault="006500E9" w:rsidP="001700EF">
            <w:pPr>
              <w:rPr>
                <w:rFonts w:cstheme="minorHAnsi"/>
              </w:rPr>
            </w:pPr>
          </w:p>
        </w:tc>
        <w:tc>
          <w:tcPr>
            <w:tcW w:w="4969" w:type="dxa"/>
            <w:gridSpan w:val="8"/>
            <w:tcBorders>
              <w:top w:val="single" w:sz="4" w:space="0" w:color="auto"/>
              <w:left w:val="single" w:sz="4" w:space="0" w:color="auto"/>
              <w:bottom w:val="single" w:sz="4" w:space="0" w:color="auto"/>
              <w:right w:val="single" w:sz="4" w:space="0" w:color="auto"/>
            </w:tcBorders>
          </w:tcPr>
          <w:p w14:paraId="27488DE5" w14:textId="77777777" w:rsidR="006500E9" w:rsidRPr="005315D8" w:rsidRDefault="006500E9" w:rsidP="001700EF">
            <w:pPr>
              <w:rPr>
                <w:rFonts w:cstheme="minorHAnsi"/>
                <w:lang w:val="en-GB"/>
              </w:rPr>
            </w:pPr>
            <w:r w:rsidRPr="005315D8">
              <w:rPr>
                <w:rFonts w:cstheme="minorHAnsi"/>
                <w:lang w:val="en-GB"/>
              </w:rPr>
              <w:t>The perspective of the course is a sociological reading of the family, education and the functioning of the school system in the context of the processes of cultural and economic globalisation, and life in risk society.</w:t>
            </w:r>
          </w:p>
          <w:p w14:paraId="25784084" w14:textId="77777777" w:rsidR="006500E9" w:rsidRPr="005315D8" w:rsidRDefault="006500E9" w:rsidP="006500E9">
            <w:pPr>
              <w:numPr>
                <w:ilvl w:val="0"/>
                <w:numId w:val="10"/>
              </w:numPr>
              <w:spacing w:after="0" w:line="240" w:lineRule="auto"/>
              <w:rPr>
                <w:rFonts w:cstheme="minorHAnsi"/>
                <w:lang w:val="en-GB"/>
              </w:rPr>
            </w:pPr>
            <w:r w:rsidRPr="005315D8">
              <w:rPr>
                <w:rFonts w:cstheme="minorHAnsi"/>
                <w:i/>
                <w:lang w:val="en-GB"/>
              </w:rPr>
              <w:t>Introduction</w:t>
            </w:r>
            <w:r w:rsidRPr="005315D8">
              <w:rPr>
                <w:rFonts w:cstheme="minorHAnsi"/>
                <w:lang w:val="en-GB"/>
              </w:rPr>
              <w:t xml:space="preserve">. Primary and secondary socialisation. Social </w:t>
            </w:r>
            <w:proofErr w:type="spellStart"/>
            <w:r w:rsidRPr="005315D8">
              <w:rPr>
                <w:rFonts w:cstheme="minorHAnsi"/>
                <w:lang w:val="en-GB"/>
              </w:rPr>
              <w:t>constructedness</w:t>
            </w:r>
            <w:proofErr w:type="spellEnd"/>
            <w:r w:rsidRPr="005315D8">
              <w:rPr>
                <w:rFonts w:cstheme="minorHAnsi"/>
                <w:lang w:val="en-GB"/>
              </w:rPr>
              <w:t xml:space="preserve"> of reality, childhood, family, parenting, youth and self.</w:t>
            </w:r>
          </w:p>
          <w:p w14:paraId="114FD5E2" w14:textId="77777777" w:rsidR="006500E9" w:rsidRPr="005315D8" w:rsidRDefault="006500E9" w:rsidP="006500E9">
            <w:pPr>
              <w:numPr>
                <w:ilvl w:val="0"/>
                <w:numId w:val="10"/>
              </w:numPr>
              <w:spacing w:after="0" w:line="240" w:lineRule="auto"/>
              <w:rPr>
                <w:rFonts w:cstheme="minorHAnsi"/>
                <w:lang w:val="en-GB"/>
              </w:rPr>
            </w:pPr>
            <w:r w:rsidRPr="005315D8">
              <w:rPr>
                <w:rFonts w:cstheme="minorHAnsi"/>
                <w:i/>
                <w:lang w:val="en-GB"/>
              </w:rPr>
              <w:t>Child, family and parenting in risk society</w:t>
            </w:r>
            <w:r w:rsidRPr="005315D8">
              <w:rPr>
                <w:rFonts w:cstheme="minorHAnsi"/>
                <w:lang w:val="en-GB"/>
              </w:rPr>
              <w:t>. The importance of early socialization to build a personality that is faced with survival options in risk society. The genesis of the modern conception of family and the child. The position of woman in contemporary society. Problematisation of stereotypes about family and motherhood. The democratisation of interpersonal relationships. Protective parenting. The processes of modernisation and globalisation. The situation of young people in the labour market. The role of education in the placement of families and young people on the labour market. Social vulnerability of young people.</w:t>
            </w:r>
          </w:p>
          <w:p w14:paraId="3ECCEEFB" w14:textId="77777777" w:rsidR="006500E9" w:rsidRPr="005315D8" w:rsidRDefault="006500E9" w:rsidP="006500E9">
            <w:pPr>
              <w:numPr>
                <w:ilvl w:val="0"/>
                <w:numId w:val="10"/>
              </w:numPr>
              <w:spacing w:after="0" w:line="240" w:lineRule="auto"/>
              <w:rPr>
                <w:rFonts w:cstheme="minorHAnsi"/>
                <w:lang w:val="en-GB"/>
              </w:rPr>
            </w:pPr>
            <w:r w:rsidRPr="005315D8">
              <w:rPr>
                <w:rFonts w:cstheme="minorHAnsi"/>
                <w:i/>
                <w:iCs/>
                <w:lang w:val="en-GB"/>
              </w:rPr>
              <w:t>Preschool, preschool teacher, and power</w:t>
            </w:r>
            <w:r w:rsidRPr="005315D8">
              <w:rPr>
                <w:rFonts w:cstheme="minorHAnsi"/>
                <w:lang w:val="en-GB"/>
              </w:rPr>
              <w:t xml:space="preserve">. Social stratification. Society and gender. “Race”, racism, ethnicity and nationality. Social inclusion and social exclusion. The role of the educational system in social inclusion. Sociological views of education: functionalism, liberalism, and conflicting views. Durkheim and Parsons. Illich: </w:t>
            </w:r>
            <w:proofErr w:type="spellStart"/>
            <w:r w:rsidRPr="005315D8">
              <w:rPr>
                <w:rFonts w:cstheme="minorHAnsi"/>
                <w:lang w:val="en-GB"/>
              </w:rPr>
              <w:t>Deschooling</w:t>
            </w:r>
            <w:proofErr w:type="spellEnd"/>
            <w:r w:rsidRPr="005315D8">
              <w:rPr>
                <w:rFonts w:cstheme="minorHAnsi"/>
                <w:lang w:val="en-GB"/>
              </w:rPr>
              <w:t xml:space="preserve"> Society. Differences in educational attainment based on race, class and gender identity. Cultural deprivation. Compensatory education. Cultural capital. Categorization. Labelling. A self-fulfilling prophecy. Streaming or tracking. Intelligence. Measurement of intelligence.</w:t>
            </w:r>
          </w:p>
          <w:p w14:paraId="56F8EFA5" w14:textId="23AAD0EE" w:rsidR="006500E9" w:rsidRPr="005315D8" w:rsidRDefault="006500E9" w:rsidP="0046776E">
            <w:pPr>
              <w:spacing w:after="0" w:line="240" w:lineRule="auto"/>
              <w:rPr>
                <w:rFonts w:cstheme="minorHAnsi"/>
                <w:lang w:val="en-GB"/>
              </w:rPr>
            </w:pPr>
          </w:p>
        </w:tc>
      </w:tr>
    </w:tbl>
    <w:p w14:paraId="6F5E8EC1" w14:textId="77777777" w:rsidR="006500E9" w:rsidRPr="005315D8" w:rsidRDefault="006500E9" w:rsidP="006500E9">
      <w:pPr>
        <w:rPr>
          <w:rFonts w:cstheme="minorHAnsi"/>
        </w:rPr>
      </w:pPr>
    </w:p>
    <w:tbl>
      <w:tblPr>
        <w:tblW w:w="9690" w:type="dxa"/>
        <w:tblLayout w:type="fixed"/>
        <w:tblCellMar>
          <w:left w:w="56" w:type="dxa"/>
          <w:right w:w="56" w:type="dxa"/>
        </w:tblCellMar>
        <w:tblLook w:val="00A0" w:firstRow="1" w:lastRow="0" w:firstColumn="1" w:lastColumn="0" w:noHBand="0" w:noVBand="0"/>
      </w:tblPr>
      <w:tblGrid>
        <w:gridCol w:w="4020"/>
        <w:gridCol w:w="825"/>
        <w:gridCol w:w="315"/>
        <w:gridCol w:w="142"/>
        <w:gridCol w:w="684"/>
        <w:gridCol w:w="3704"/>
      </w:tblGrid>
      <w:tr w:rsidR="006500E9" w:rsidRPr="005315D8" w14:paraId="64A8AC96" w14:textId="77777777" w:rsidTr="28530BE1">
        <w:tc>
          <w:tcPr>
            <w:tcW w:w="9690" w:type="dxa"/>
            <w:gridSpan w:val="6"/>
          </w:tcPr>
          <w:p w14:paraId="199783D1" w14:textId="77777777" w:rsidR="006500E9" w:rsidRPr="005315D8" w:rsidRDefault="006500E9" w:rsidP="001700EF">
            <w:pPr>
              <w:rPr>
                <w:rFonts w:cstheme="minorHAnsi"/>
                <w:b/>
              </w:rPr>
            </w:pPr>
            <w:r w:rsidRPr="005315D8">
              <w:rPr>
                <w:rFonts w:cstheme="minorHAnsi"/>
              </w:rPr>
              <w:br w:type="page"/>
            </w:r>
            <w:r w:rsidRPr="005315D8">
              <w:rPr>
                <w:rFonts w:cstheme="minorHAnsi"/>
                <w:b/>
              </w:rPr>
              <w:t xml:space="preserve">Temeljni literatura in viri / </w:t>
            </w:r>
            <w:proofErr w:type="spellStart"/>
            <w:r w:rsidRPr="005315D8">
              <w:rPr>
                <w:rFonts w:cstheme="minorHAnsi"/>
                <w:b/>
              </w:rPr>
              <w:t>Readings</w:t>
            </w:r>
            <w:proofErr w:type="spellEnd"/>
            <w:r w:rsidRPr="005315D8">
              <w:rPr>
                <w:rFonts w:cstheme="minorHAnsi"/>
                <w:b/>
              </w:rPr>
              <w:t>:</w:t>
            </w:r>
          </w:p>
        </w:tc>
      </w:tr>
      <w:tr w:rsidR="006500E9" w:rsidRPr="005315D8" w14:paraId="30E01723" w14:textId="77777777" w:rsidTr="28530BE1">
        <w:trPr>
          <w:trHeight w:val="1260"/>
        </w:trPr>
        <w:tc>
          <w:tcPr>
            <w:tcW w:w="9690" w:type="dxa"/>
            <w:gridSpan w:val="6"/>
            <w:tcBorders>
              <w:top w:val="single" w:sz="4" w:space="0" w:color="auto"/>
              <w:left w:val="single" w:sz="4" w:space="0" w:color="auto"/>
              <w:bottom w:val="single" w:sz="4" w:space="0" w:color="auto"/>
              <w:right w:val="single" w:sz="4" w:space="0" w:color="auto"/>
            </w:tcBorders>
          </w:tcPr>
          <w:p w14:paraId="35F1D128" w14:textId="77777777" w:rsidR="006500E9" w:rsidRPr="005315D8" w:rsidRDefault="006500E9" w:rsidP="001700EF">
            <w:pPr>
              <w:rPr>
                <w:rFonts w:cstheme="minorHAnsi"/>
                <w:u w:val="single"/>
              </w:rPr>
            </w:pPr>
            <w:r w:rsidRPr="005315D8">
              <w:rPr>
                <w:rFonts w:cstheme="minorHAnsi"/>
                <w:u w:val="single"/>
              </w:rPr>
              <w:lastRenderedPageBreak/>
              <w:t>Osnovna literatura/</w:t>
            </w:r>
            <w:proofErr w:type="spellStart"/>
            <w:r w:rsidRPr="005315D8">
              <w:rPr>
                <w:rFonts w:cstheme="minorHAnsi"/>
                <w:u w:val="single"/>
              </w:rPr>
              <w:t>Basic</w:t>
            </w:r>
            <w:proofErr w:type="spellEnd"/>
            <w:r w:rsidRPr="005315D8">
              <w:rPr>
                <w:rFonts w:cstheme="minorHAnsi"/>
                <w:u w:val="single"/>
              </w:rPr>
              <w:t xml:space="preserve"> </w:t>
            </w:r>
            <w:proofErr w:type="spellStart"/>
            <w:r w:rsidRPr="005315D8">
              <w:rPr>
                <w:rFonts w:cstheme="minorHAnsi"/>
                <w:u w:val="single"/>
              </w:rPr>
              <w:t>readings</w:t>
            </w:r>
            <w:proofErr w:type="spellEnd"/>
            <w:r w:rsidRPr="005315D8">
              <w:rPr>
                <w:rFonts w:cstheme="minorHAnsi"/>
                <w:u w:val="single"/>
              </w:rPr>
              <w:t>:</w:t>
            </w:r>
          </w:p>
          <w:p w14:paraId="18F1BD22" w14:textId="77777777" w:rsidR="006500E9" w:rsidRPr="005315D8" w:rsidRDefault="006500E9" w:rsidP="006500E9">
            <w:pPr>
              <w:pStyle w:val="Golobesedilo"/>
              <w:numPr>
                <w:ilvl w:val="0"/>
                <w:numId w:val="5"/>
              </w:numPr>
              <w:rPr>
                <w:rFonts w:asciiTheme="minorHAnsi" w:hAnsiTheme="minorHAnsi" w:cstheme="minorHAnsi"/>
                <w:sz w:val="22"/>
                <w:szCs w:val="22"/>
              </w:rPr>
            </w:pPr>
            <w:proofErr w:type="spellStart"/>
            <w:r w:rsidRPr="005315D8">
              <w:rPr>
                <w:rFonts w:asciiTheme="minorHAnsi" w:hAnsiTheme="minorHAnsi" w:cstheme="minorHAnsi"/>
                <w:sz w:val="22"/>
                <w:szCs w:val="22"/>
              </w:rPr>
              <w:t>Aries</w:t>
            </w:r>
            <w:proofErr w:type="spellEnd"/>
            <w:r w:rsidRPr="005315D8">
              <w:rPr>
                <w:rFonts w:asciiTheme="minorHAnsi" w:hAnsiTheme="minorHAnsi" w:cstheme="minorHAnsi"/>
                <w:sz w:val="22"/>
                <w:szCs w:val="22"/>
              </w:rPr>
              <w:t xml:space="preserve">, P. (1991). </w:t>
            </w:r>
            <w:r w:rsidRPr="005315D8">
              <w:rPr>
                <w:rFonts w:asciiTheme="minorHAnsi" w:hAnsiTheme="minorHAnsi" w:cstheme="minorHAnsi"/>
                <w:i/>
                <w:iCs/>
                <w:sz w:val="22"/>
                <w:szCs w:val="22"/>
              </w:rPr>
              <w:t>Otrok in družinsko življenje v starem režimu</w:t>
            </w:r>
            <w:r w:rsidRPr="005315D8">
              <w:rPr>
                <w:rFonts w:asciiTheme="minorHAnsi" w:hAnsiTheme="minorHAnsi" w:cstheme="minorHAnsi"/>
                <w:sz w:val="22"/>
                <w:szCs w:val="22"/>
              </w:rPr>
              <w:t xml:space="preserve">, Studia </w:t>
            </w:r>
            <w:proofErr w:type="spellStart"/>
            <w:r w:rsidRPr="005315D8">
              <w:rPr>
                <w:rFonts w:asciiTheme="minorHAnsi" w:hAnsiTheme="minorHAnsi" w:cstheme="minorHAnsi"/>
                <w:sz w:val="22"/>
                <w:szCs w:val="22"/>
              </w:rPr>
              <w:t>Humanitatis</w:t>
            </w:r>
            <w:proofErr w:type="spellEnd"/>
            <w:r w:rsidRPr="005315D8">
              <w:rPr>
                <w:rFonts w:asciiTheme="minorHAnsi" w:hAnsiTheme="minorHAnsi" w:cstheme="minorHAnsi"/>
                <w:sz w:val="22"/>
                <w:szCs w:val="22"/>
              </w:rPr>
              <w:t xml:space="preserve">, Ljubljana., Str. 51-70; 447-451; 472-488. </w:t>
            </w:r>
          </w:p>
          <w:p w14:paraId="0CF16D6A" w14:textId="77777777" w:rsidR="006500E9" w:rsidRPr="005315D8" w:rsidRDefault="006500E9" w:rsidP="006500E9">
            <w:pPr>
              <w:pStyle w:val="Golobesedilo"/>
              <w:numPr>
                <w:ilvl w:val="0"/>
                <w:numId w:val="5"/>
              </w:numPr>
              <w:rPr>
                <w:rFonts w:asciiTheme="minorHAnsi" w:hAnsiTheme="minorHAnsi" w:cstheme="minorHAnsi"/>
                <w:sz w:val="22"/>
                <w:szCs w:val="22"/>
              </w:rPr>
            </w:pPr>
            <w:proofErr w:type="spellStart"/>
            <w:r w:rsidRPr="005315D8">
              <w:rPr>
                <w:rFonts w:asciiTheme="minorHAnsi" w:hAnsiTheme="minorHAnsi" w:cstheme="minorHAnsi"/>
                <w:sz w:val="22"/>
                <w:szCs w:val="22"/>
              </w:rPr>
              <w:t>Beck</w:t>
            </w:r>
            <w:proofErr w:type="spellEnd"/>
            <w:r w:rsidRPr="005315D8">
              <w:rPr>
                <w:rFonts w:asciiTheme="minorHAnsi" w:hAnsiTheme="minorHAnsi" w:cstheme="minorHAnsi"/>
                <w:sz w:val="22"/>
                <w:szCs w:val="22"/>
              </w:rPr>
              <w:t xml:space="preserve">, U. (2001 /1986). </w:t>
            </w:r>
            <w:r w:rsidRPr="005315D8">
              <w:rPr>
                <w:rFonts w:asciiTheme="minorHAnsi" w:hAnsiTheme="minorHAnsi" w:cstheme="minorHAnsi"/>
                <w:i/>
                <w:iCs/>
                <w:sz w:val="22"/>
                <w:szCs w:val="22"/>
              </w:rPr>
              <w:t>Družba tveganja</w:t>
            </w:r>
            <w:r w:rsidRPr="005315D8">
              <w:rPr>
                <w:rFonts w:asciiTheme="minorHAnsi" w:hAnsiTheme="minorHAnsi" w:cstheme="minorHAnsi"/>
                <w:sz w:val="22"/>
                <w:szCs w:val="22"/>
              </w:rPr>
              <w:t>, Krtina, Ljubljana. / Str. 23-29; 41-60; 111-146; 201-227.</w:t>
            </w:r>
          </w:p>
          <w:p w14:paraId="24FF277E" w14:textId="77777777" w:rsidR="006500E9" w:rsidRPr="005315D8" w:rsidRDefault="006500E9" w:rsidP="006500E9">
            <w:pPr>
              <w:pStyle w:val="Golobesedilo"/>
              <w:numPr>
                <w:ilvl w:val="0"/>
                <w:numId w:val="5"/>
              </w:numPr>
              <w:rPr>
                <w:rFonts w:asciiTheme="minorHAnsi" w:hAnsiTheme="minorHAnsi" w:cstheme="minorHAnsi"/>
                <w:sz w:val="22"/>
                <w:szCs w:val="22"/>
              </w:rPr>
            </w:pPr>
            <w:proofErr w:type="spellStart"/>
            <w:r w:rsidRPr="005315D8">
              <w:rPr>
                <w:rFonts w:asciiTheme="minorHAnsi" w:hAnsiTheme="minorHAnsi" w:cstheme="minorHAnsi"/>
                <w:sz w:val="22"/>
                <w:szCs w:val="22"/>
              </w:rPr>
              <w:t>Haralambos</w:t>
            </w:r>
            <w:proofErr w:type="spellEnd"/>
            <w:r w:rsidRPr="005315D8">
              <w:rPr>
                <w:rFonts w:asciiTheme="minorHAnsi" w:hAnsiTheme="minorHAnsi" w:cstheme="minorHAnsi"/>
                <w:sz w:val="22"/>
                <w:szCs w:val="22"/>
              </w:rPr>
              <w:t xml:space="preserve">, M. in </w:t>
            </w:r>
            <w:proofErr w:type="spellStart"/>
            <w:r w:rsidRPr="005315D8">
              <w:rPr>
                <w:rFonts w:asciiTheme="minorHAnsi" w:hAnsiTheme="minorHAnsi" w:cstheme="minorHAnsi"/>
                <w:sz w:val="22"/>
                <w:szCs w:val="22"/>
              </w:rPr>
              <w:t>Holborn</w:t>
            </w:r>
            <w:proofErr w:type="spellEnd"/>
            <w:r w:rsidRPr="005315D8">
              <w:rPr>
                <w:rFonts w:asciiTheme="minorHAnsi" w:hAnsiTheme="minorHAnsi" w:cstheme="minorHAnsi"/>
                <w:sz w:val="22"/>
                <w:szCs w:val="22"/>
              </w:rPr>
              <w:t xml:space="preserve">, M. (1999). </w:t>
            </w:r>
            <w:r w:rsidRPr="005315D8">
              <w:rPr>
                <w:rFonts w:asciiTheme="minorHAnsi" w:hAnsiTheme="minorHAnsi" w:cstheme="minorHAnsi"/>
                <w:i/>
                <w:iCs/>
                <w:sz w:val="22"/>
                <w:szCs w:val="22"/>
              </w:rPr>
              <w:t>Sociologija</w:t>
            </w:r>
            <w:r w:rsidRPr="005315D8">
              <w:rPr>
                <w:rFonts w:asciiTheme="minorHAnsi" w:hAnsiTheme="minorHAnsi" w:cstheme="minorHAnsi"/>
                <w:sz w:val="22"/>
                <w:szCs w:val="22"/>
              </w:rPr>
              <w:t xml:space="preserve">.  Ljubljana: Državna založba Slovenije.  Str. 29-47; 589-599; 658-659; 682-686; 696-699; 719-722; 734-740; 743-765; 767-771; 772-781; 784-791 </w:t>
            </w:r>
          </w:p>
          <w:p w14:paraId="6B9AD826" w14:textId="77777777" w:rsidR="006500E9" w:rsidRPr="005315D8" w:rsidRDefault="006500E9" w:rsidP="006500E9">
            <w:pPr>
              <w:numPr>
                <w:ilvl w:val="0"/>
                <w:numId w:val="8"/>
              </w:numPr>
              <w:spacing w:after="0" w:line="240" w:lineRule="auto"/>
              <w:rPr>
                <w:rFonts w:cstheme="minorHAnsi"/>
              </w:rPr>
            </w:pPr>
            <w:r w:rsidRPr="005315D8">
              <w:rPr>
                <w:rFonts w:cstheme="minorHAnsi"/>
              </w:rPr>
              <w:t xml:space="preserve">Puhar, A. (1982). Prvotno besedilo življenja. Zagreb: </w:t>
            </w:r>
            <w:proofErr w:type="spellStart"/>
            <w:r w:rsidRPr="005315D8">
              <w:rPr>
                <w:rFonts w:cstheme="minorHAnsi"/>
              </w:rPr>
              <w:t>Ruslica</w:t>
            </w:r>
            <w:proofErr w:type="spellEnd"/>
            <w:r w:rsidRPr="005315D8">
              <w:rPr>
                <w:rFonts w:cstheme="minorHAnsi"/>
              </w:rPr>
              <w:t>. Str. 15-44</w:t>
            </w:r>
          </w:p>
          <w:p w14:paraId="2E631FAB" w14:textId="77777777" w:rsidR="006500E9" w:rsidRPr="005315D8" w:rsidRDefault="006500E9" w:rsidP="006500E9">
            <w:pPr>
              <w:pStyle w:val="Golobesedilo"/>
              <w:numPr>
                <w:ilvl w:val="0"/>
                <w:numId w:val="5"/>
              </w:numPr>
              <w:rPr>
                <w:rFonts w:asciiTheme="minorHAnsi" w:hAnsiTheme="minorHAnsi" w:cstheme="minorHAnsi"/>
                <w:sz w:val="22"/>
                <w:szCs w:val="22"/>
              </w:rPr>
            </w:pPr>
            <w:proofErr w:type="spellStart"/>
            <w:r w:rsidRPr="005315D8">
              <w:rPr>
                <w:rFonts w:asciiTheme="minorHAnsi" w:hAnsiTheme="minorHAnsi" w:cstheme="minorHAnsi"/>
                <w:sz w:val="22"/>
                <w:szCs w:val="22"/>
              </w:rPr>
              <w:t>Sieder</w:t>
            </w:r>
            <w:proofErr w:type="spellEnd"/>
            <w:r w:rsidRPr="005315D8">
              <w:rPr>
                <w:rFonts w:asciiTheme="minorHAnsi" w:hAnsiTheme="minorHAnsi" w:cstheme="minorHAnsi"/>
                <w:sz w:val="22"/>
                <w:szCs w:val="22"/>
              </w:rPr>
              <w:t xml:space="preserve">, R. (1998). </w:t>
            </w:r>
            <w:r w:rsidRPr="005315D8">
              <w:rPr>
                <w:rFonts w:asciiTheme="minorHAnsi" w:hAnsiTheme="minorHAnsi" w:cstheme="minorHAnsi"/>
                <w:i/>
                <w:iCs/>
                <w:sz w:val="22"/>
                <w:szCs w:val="22"/>
              </w:rPr>
              <w:t>Socialna zgodovina družine</w:t>
            </w:r>
            <w:r w:rsidRPr="005315D8">
              <w:rPr>
                <w:rFonts w:asciiTheme="minorHAnsi" w:hAnsiTheme="minorHAnsi" w:cstheme="minorHAnsi"/>
                <w:sz w:val="22"/>
                <w:szCs w:val="22"/>
              </w:rPr>
              <w:t xml:space="preserve">. Ljubljana: Studia </w:t>
            </w:r>
            <w:proofErr w:type="spellStart"/>
            <w:r w:rsidRPr="005315D8">
              <w:rPr>
                <w:rFonts w:asciiTheme="minorHAnsi" w:hAnsiTheme="minorHAnsi" w:cstheme="minorHAnsi"/>
                <w:sz w:val="22"/>
                <w:szCs w:val="22"/>
              </w:rPr>
              <w:t>Humanitatis</w:t>
            </w:r>
            <w:proofErr w:type="spellEnd"/>
            <w:r w:rsidRPr="005315D8">
              <w:rPr>
                <w:rFonts w:asciiTheme="minorHAnsi" w:hAnsiTheme="minorHAnsi" w:cstheme="minorHAnsi"/>
                <w:sz w:val="22"/>
                <w:szCs w:val="22"/>
              </w:rPr>
              <w:t xml:space="preserve">.  Str. 233-281 </w:t>
            </w:r>
          </w:p>
          <w:p w14:paraId="2BC2B252" w14:textId="77777777" w:rsidR="006500E9" w:rsidRPr="005315D8" w:rsidRDefault="006500E9" w:rsidP="006500E9">
            <w:pPr>
              <w:pStyle w:val="Golobesedilo"/>
              <w:numPr>
                <w:ilvl w:val="0"/>
                <w:numId w:val="5"/>
              </w:numPr>
              <w:rPr>
                <w:rFonts w:asciiTheme="minorHAnsi" w:hAnsiTheme="minorHAnsi" w:cstheme="minorHAnsi"/>
                <w:sz w:val="22"/>
                <w:szCs w:val="22"/>
              </w:rPr>
            </w:pPr>
            <w:r w:rsidRPr="005315D8">
              <w:rPr>
                <w:rFonts w:asciiTheme="minorHAnsi" w:hAnsiTheme="minorHAnsi" w:cstheme="minorHAnsi"/>
                <w:sz w:val="22"/>
                <w:szCs w:val="22"/>
              </w:rPr>
              <w:t xml:space="preserve">Ule, M. idr. (2000) . </w:t>
            </w:r>
            <w:r w:rsidRPr="005315D8">
              <w:rPr>
                <w:rFonts w:asciiTheme="minorHAnsi" w:hAnsiTheme="minorHAnsi" w:cstheme="minorHAnsi"/>
                <w:i/>
                <w:iCs/>
                <w:sz w:val="22"/>
                <w:szCs w:val="22"/>
              </w:rPr>
              <w:t>Socialna ranljivost mladih</w:t>
            </w:r>
            <w:r w:rsidRPr="005315D8">
              <w:rPr>
                <w:rFonts w:asciiTheme="minorHAnsi" w:hAnsiTheme="minorHAnsi" w:cstheme="minorHAnsi"/>
                <w:sz w:val="22"/>
                <w:szCs w:val="22"/>
              </w:rPr>
              <w:t xml:space="preserve">. Šentilj: </w:t>
            </w:r>
            <w:proofErr w:type="spellStart"/>
            <w:r w:rsidRPr="005315D8">
              <w:rPr>
                <w:rFonts w:asciiTheme="minorHAnsi" w:hAnsiTheme="minorHAnsi" w:cstheme="minorHAnsi"/>
                <w:sz w:val="22"/>
                <w:szCs w:val="22"/>
              </w:rPr>
              <w:t>Aristej</w:t>
            </w:r>
            <w:proofErr w:type="spellEnd"/>
            <w:r w:rsidRPr="005315D8">
              <w:rPr>
                <w:rFonts w:asciiTheme="minorHAnsi" w:hAnsiTheme="minorHAnsi" w:cstheme="minorHAnsi"/>
                <w:sz w:val="22"/>
                <w:szCs w:val="22"/>
              </w:rPr>
              <w:t xml:space="preserve">.  Str. 17-25; 93-99; 103-113 </w:t>
            </w:r>
          </w:p>
          <w:p w14:paraId="673FCD67" w14:textId="77777777" w:rsidR="006500E9" w:rsidRPr="005315D8" w:rsidRDefault="006500E9" w:rsidP="001700EF">
            <w:pPr>
              <w:pStyle w:val="Golobesedilo"/>
              <w:rPr>
                <w:rFonts w:asciiTheme="minorHAnsi" w:hAnsiTheme="minorHAnsi" w:cstheme="minorHAnsi"/>
                <w:sz w:val="22"/>
                <w:szCs w:val="22"/>
                <w:u w:val="single"/>
              </w:rPr>
            </w:pPr>
            <w:r w:rsidRPr="005315D8">
              <w:rPr>
                <w:rFonts w:asciiTheme="minorHAnsi" w:hAnsiTheme="minorHAnsi" w:cstheme="minorHAnsi"/>
                <w:sz w:val="22"/>
                <w:szCs w:val="22"/>
                <w:u w:val="single"/>
              </w:rPr>
              <w:t>Dodatna literatura/</w:t>
            </w:r>
            <w:proofErr w:type="spellStart"/>
            <w:r w:rsidRPr="005315D8">
              <w:rPr>
                <w:rFonts w:asciiTheme="minorHAnsi" w:hAnsiTheme="minorHAnsi" w:cstheme="minorHAnsi"/>
                <w:sz w:val="22"/>
                <w:szCs w:val="22"/>
                <w:u w:val="single"/>
              </w:rPr>
              <w:t>Supplementary</w:t>
            </w:r>
            <w:proofErr w:type="spellEnd"/>
            <w:r w:rsidRPr="005315D8">
              <w:rPr>
                <w:rFonts w:asciiTheme="minorHAnsi" w:hAnsiTheme="minorHAnsi" w:cstheme="minorHAnsi"/>
                <w:sz w:val="22"/>
                <w:szCs w:val="22"/>
                <w:u w:val="single"/>
              </w:rPr>
              <w:t xml:space="preserve"> </w:t>
            </w:r>
            <w:proofErr w:type="spellStart"/>
            <w:r w:rsidRPr="005315D8">
              <w:rPr>
                <w:rFonts w:asciiTheme="minorHAnsi" w:hAnsiTheme="minorHAnsi" w:cstheme="minorHAnsi"/>
                <w:sz w:val="22"/>
                <w:szCs w:val="22"/>
                <w:u w:val="single"/>
              </w:rPr>
              <w:t>readings</w:t>
            </w:r>
            <w:proofErr w:type="spellEnd"/>
            <w:r w:rsidRPr="005315D8">
              <w:rPr>
                <w:rFonts w:asciiTheme="minorHAnsi" w:hAnsiTheme="minorHAnsi" w:cstheme="minorHAnsi"/>
                <w:sz w:val="22"/>
                <w:szCs w:val="22"/>
                <w:u w:val="single"/>
              </w:rPr>
              <w:t xml:space="preserve">: </w:t>
            </w:r>
          </w:p>
          <w:p w14:paraId="15B7CB8D" w14:textId="77777777" w:rsidR="006500E9" w:rsidRPr="005315D8" w:rsidRDefault="006500E9" w:rsidP="006500E9">
            <w:pPr>
              <w:pStyle w:val="Golobesedilo"/>
              <w:numPr>
                <w:ilvl w:val="0"/>
                <w:numId w:val="6"/>
              </w:numPr>
              <w:rPr>
                <w:rFonts w:asciiTheme="minorHAnsi" w:hAnsiTheme="minorHAnsi" w:cstheme="minorHAnsi"/>
                <w:sz w:val="22"/>
                <w:szCs w:val="22"/>
              </w:rPr>
            </w:pPr>
            <w:r w:rsidRPr="005315D8">
              <w:rPr>
                <w:rFonts w:asciiTheme="minorHAnsi" w:hAnsiTheme="minorHAnsi" w:cstheme="minorHAnsi"/>
                <w:sz w:val="22"/>
                <w:szCs w:val="22"/>
              </w:rPr>
              <w:t xml:space="preserve">Apple, M. W. (1992). </w:t>
            </w:r>
            <w:r w:rsidRPr="005315D8">
              <w:rPr>
                <w:rFonts w:asciiTheme="minorHAnsi" w:hAnsiTheme="minorHAnsi" w:cstheme="minorHAnsi"/>
                <w:i/>
                <w:sz w:val="22"/>
                <w:szCs w:val="22"/>
              </w:rPr>
              <w:t>Šola, učitelj in oblast</w:t>
            </w:r>
            <w:r w:rsidRPr="005315D8">
              <w:rPr>
                <w:rFonts w:asciiTheme="minorHAnsi" w:hAnsiTheme="minorHAnsi" w:cstheme="minorHAnsi"/>
                <w:sz w:val="22"/>
                <w:szCs w:val="22"/>
              </w:rPr>
              <w:t xml:space="preserve">. Ljubljana: Znanstveno in publicistično središče.  Str. 43-64. </w:t>
            </w:r>
          </w:p>
          <w:p w14:paraId="47089F9D" w14:textId="77777777" w:rsidR="006500E9" w:rsidRPr="005315D8" w:rsidRDefault="006500E9" w:rsidP="006500E9">
            <w:pPr>
              <w:pStyle w:val="Golobesedilo"/>
              <w:numPr>
                <w:ilvl w:val="0"/>
                <w:numId w:val="6"/>
              </w:numPr>
              <w:rPr>
                <w:rFonts w:asciiTheme="minorHAnsi" w:hAnsiTheme="minorHAnsi" w:cstheme="minorHAnsi"/>
                <w:sz w:val="22"/>
                <w:szCs w:val="22"/>
              </w:rPr>
            </w:pPr>
            <w:r w:rsidRPr="005315D8">
              <w:rPr>
                <w:rFonts w:asciiTheme="minorHAnsi" w:hAnsiTheme="minorHAnsi" w:cstheme="minorHAnsi"/>
                <w:sz w:val="22"/>
                <w:szCs w:val="22"/>
              </w:rPr>
              <w:t xml:space="preserve">Nastran Ule, M. (2000). </w:t>
            </w:r>
            <w:r w:rsidRPr="005315D8">
              <w:rPr>
                <w:rFonts w:asciiTheme="minorHAnsi" w:hAnsiTheme="minorHAnsi" w:cstheme="minorHAnsi"/>
                <w:i/>
                <w:iCs/>
                <w:sz w:val="22"/>
                <w:szCs w:val="22"/>
              </w:rPr>
              <w:t>Sodobne identitete v vrtincu diskurzov</w:t>
            </w:r>
            <w:r w:rsidRPr="005315D8">
              <w:rPr>
                <w:rFonts w:asciiTheme="minorHAnsi" w:hAnsiTheme="minorHAnsi" w:cstheme="minorHAnsi"/>
                <w:sz w:val="22"/>
                <w:szCs w:val="22"/>
              </w:rPr>
              <w:t>. Ljubljana: Znanstveno in publicistično središče.  Str. 33-49; 49-67; 109-123; 261-270; 270-277; 310-319; 321-326</w:t>
            </w:r>
          </w:p>
        </w:tc>
      </w:tr>
      <w:tr w:rsidR="006500E9" w:rsidRPr="005315D8" w14:paraId="7674EEDC" w14:textId="77777777" w:rsidTr="28530BE1">
        <w:trPr>
          <w:trHeight w:val="73"/>
        </w:trPr>
        <w:tc>
          <w:tcPr>
            <w:tcW w:w="4845" w:type="dxa"/>
            <w:gridSpan w:val="2"/>
            <w:tcBorders>
              <w:top w:val="nil"/>
              <w:left w:val="nil"/>
              <w:bottom w:val="single" w:sz="4" w:space="0" w:color="auto"/>
              <w:right w:val="nil"/>
            </w:tcBorders>
          </w:tcPr>
          <w:p w14:paraId="1FE47009" w14:textId="77777777" w:rsidR="006500E9" w:rsidRPr="005315D8" w:rsidRDefault="006500E9" w:rsidP="001700EF">
            <w:pPr>
              <w:rPr>
                <w:rFonts w:cstheme="minorHAnsi"/>
                <w:b/>
                <w:bCs/>
              </w:rPr>
            </w:pPr>
          </w:p>
          <w:p w14:paraId="19AAC657" w14:textId="77777777" w:rsidR="006500E9" w:rsidRPr="005315D8" w:rsidRDefault="006500E9" w:rsidP="001700EF">
            <w:pPr>
              <w:rPr>
                <w:rFonts w:cstheme="minorHAnsi"/>
                <w:b/>
              </w:rPr>
            </w:pPr>
            <w:r w:rsidRPr="005315D8">
              <w:rPr>
                <w:rFonts w:cstheme="minorHAnsi"/>
                <w:b/>
              </w:rPr>
              <w:t>Cilji in kompetence:</w:t>
            </w:r>
          </w:p>
        </w:tc>
        <w:tc>
          <w:tcPr>
            <w:tcW w:w="457" w:type="dxa"/>
            <w:gridSpan w:val="2"/>
          </w:tcPr>
          <w:p w14:paraId="4787AC81" w14:textId="77777777" w:rsidR="006500E9" w:rsidRPr="005315D8" w:rsidRDefault="006500E9" w:rsidP="001700EF">
            <w:pPr>
              <w:rPr>
                <w:rFonts w:cstheme="minorHAnsi"/>
                <w:b/>
              </w:rPr>
            </w:pPr>
          </w:p>
        </w:tc>
        <w:tc>
          <w:tcPr>
            <w:tcW w:w="4388" w:type="dxa"/>
            <w:gridSpan w:val="2"/>
            <w:tcBorders>
              <w:top w:val="nil"/>
              <w:left w:val="nil"/>
              <w:bottom w:val="single" w:sz="4" w:space="0" w:color="auto"/>
              <w:right w:val="nil"/>
            </w:tcBorders>
          </w:tcPr>
          <w:p w14:paraId="3AF1B3D8" w14:textId="77777777" w:rsidR="006500E9" w:rsidRPr="005315D8" w:rsidRDefault="006500E9" w:rsidP="001700EF">
            <w:pPr>
              <w:rPr>
                <w:rFonts w:cstheme="minorHAnsi"/>
                <w:b/>
              </w:rPr>
            </w:pPr>
          </w:p>
          <w:p w14:paraId="658D3D48" w14:textId="77777777" w:rsidR="006500E9" w:rsidRPr="005315D8" w:rsidRDefault="006500E9" w:rsidP="001700EF">
            <w:pPr>
              <w:rPr>
                <w:rFonts w:cstheme="minorHAnsi"/>
                <w:b/>
              </w:rPr>
            </w:pPr>
            <w:r w:rsidRPr="005315D8">
              <w:rPr>
                <w:rFonts w:cstheme="minorHAnsi"/>
                <w:b/>
                <w:lang w:val="en-GB"/>
              </w:rPr>
              <w:t>Objectives and competences</w:t>
            </w:r>
            <w:r w:rsidRPr="005315D8">
              <w:rPr>
                <w:rFonts w:cstheme="minorHAnsi"/>
                <w:b/>
              </w:rPr>
              <w:t>:</w:t>
            </w:r>
          </w:p>
        </w:tc>
      </w:tr>
      <w:tr w:rsidR="006500E9" w:rsidRPr="005315D8" w14:paraId="1FC48D45" w14:textId="77777777" w:rsidTr="28530BE1">
        <w:trPr>
          <w:trHeight w:val="1838"/>
        </w:trPr>
        <w:tc>
          <w:tcPr>
            <w:tcW w:w="4845" w:type="dxa"/>
            <w:gridSpan w:val="2"/>
            <w:tcBorders>
              <w:top w:val="single" w:sz="4" w:space="0" w:color="auto"/>
              <w:left w:val="single" w:sz="4" w:space="0" w:color="auto"/>
              <w:bottom w:val="single" w:sz="4" w:space="0" w:color="auto"/>
              <w:right w:val="single" w:sz="4" w:space="0" w:color="auto"/>
            </w:tcBorders>
          </w:tcPr>
          <w:p w14:paraId="7EFC69DA" w14:textId="77777777" w:rsidR="006500E9" w:rsidRPr="005315D8" w:rsidRDefault="006500E9" w:rsidP="001700EF">
            <w:pPr>
              <w:rPr>
                <w:rFonts w:cstheme="minorHAnsi"/>
                <w:u w:val="single"/>
              </w:rPr>
            </w:pPr>
            <w:r w:rsidRPr="005315D8">
              <w:rPr>
                <w:rFonts w:cstheme="minorHAnsi"/>
                <w:u w:val="single"/>
              </w:rPr>
              <w:t xml:space="preserve">Cilji: </w:t>
            </w:r>
          </w:p>
          <w:p w14:paraId="3475BAD2" w14:textId="77777777" w:rsidR="006500E9" w:rsidRPr="005315D8" w:rsidRDefault="006500E9" w:rsidP="001700EF">
            <w:pPr>
              <w:pStyle w:val="Telobesedila"/>
              <w:jc w:val="left"/>
              <w:rPr>
                <w:rFonts w:asciiTheme="minorHAnsi" w:hAnsiTheme="minorHAnsi" w:cstheme="minorHAnsi"/>
                <w:b w:val="0"/>
                <w:sz w:val="22"/>
                <w:szCs w:val="22"/>
              </w:rPr>
            </w:pPr>
            <w:r w:rsidRPr="005315D8">
              <w:rPr>
                <w:rFonts w:asciiTheme="minorHAnsi" w:hAnsiTheme="minorHAnsi" w:cstheme="minorHAnsi"/>
                <w:b w:val="0"/>
                <w:sz w:val="22"/>
                <w:szCs w:val="22"/>
              </w:rPr>
              <w:t xml:space="preserve">Splošen cilj predmeta je razumevanje družbene </w:t>
            </w:r>
            <w:proofErr w:type="spellStart"/>
            <w:r w:rsidRPr="005315D8">
              <w:rPr>
                <w:rFonts w:asciiTheme="minorHAnsi" w:hAnsiTheme="minorHAnsi" w:cstheme="minorHAnsi"/>
                <w:b w:val="0"/>
                <w:sz w:val="22"/>
                <w:szCs w:val="22"/>
              </w:rPr>
              <w:t>konstruiranosti</w:t>
            </w:r>
            <w:proofErr w:type="spellEnd"/>
            <w:r w:rsidRPr="005315D8">
              <w:rPr>
                <w:rFonts w:asciiTheme="minorHAnsi" w:hAnsiTheme="minorHAnsi" w:cstheme="minorHAnsi"/>
                <w:b w:val="0"/>
                <w:sz w:val="22"/>
                <w:szCs w:val="22"/>
              </w:rPr>
              <w:t xml:space="preserve"> otroštva, družine in medosebnih odnosov, razumevanje umeščenosti družine, otroka in izobraževanja v širše družbene procese ter razumevanje vloge vzgojiteljic in vzgojiteljev v procesih družbenega vključevanja in izključevanja. Študentke in študenti se seznanijo s poglavitnimi sociološkimi teorijami izobraževanja ter z vplivom rasne, razredne in spolne pripadnosti na procese družbenega vključevanja ali izključevanja, v kontekstu delovanja izobraževalnega sistema. </w:t>
            </w:r>
          </w:p>
          <w:p w14:paraId="238CD00D" w14:textId="77777777" w:rsidR="006500E9" w:rsidRPr="005315D8" w:rsidRDefault="006500E9" w:rsidP="001700EF">
            <w:pPr>
              <w:pStyle w:val="Telobesedila"/>
              <w:jc w:val="left"/>
              <w:rPr>
                <w:rFonts w:asciiTheme="minorHAnsi" w:hAnsiTheme="minorHAnsi" w:cstheme="minorHAnsi"/>
                <w:b w:val="0"/>
                <w:sz w:val="22"/>
                <w:szCs w:val="22"/>
              </w:rPr>
            </w:pPr>
          </w:p>
          <w:p w14:paraId="6C163A51" w14:textId="77777777" w:rsidR="006500E9" w:rsidRPr="005315D8" w:rsidRDefault="006500E9" w:rsidP="001700EF">
            <w:pPr>
              <w:pStyle w:val="Telobesedila"/>
              <w:jc w:val="left"/>
              <w:rPr>
                <w:rFonts w:asciiTheme="minorHAnsi" w:hAnsiTheme="minorHAnsi" w:cstheme="minorHAnsi"/>
                <w:b w:val="0"/>
                <w:sz w:val="22"/>
                <w:szCs w:val="22"/>
              </w:rPr>
            </w:pPr>
            <w:r w:rsidRPr="005315D8">
              <w:rPr>
                <w:rFonts w:asciiTheme="minorHAnsi" w:hAnsiTheme="minorHAnsi" w:cstheme="minorHAnsi"/>
                <w:b w:val="0"/>
                <w:sz w:val="22"/>
                <w:szCs w:val="22"/>
              </w:rPr>
              <w:t xml:space="preserve">Osnovni cilji predmeta so: </w:t>
            </w:r>
          </w:p>
          <w:p w14:paraId="2BC82D16" w14:textId="77777777" w:rsidR="006500E9" w:rsidRPr="005315D8" w:rsidRDefault="006500E9" w:rsidP="006500E9">
            <w:pPr>
              <w:pStyle w:val="Telobesedila"/>
              <w:numPr>
                <w:ilvl w:val="0"/>
                <w:numId w:val="9"/>
              </w:numPr>
              <w:tabs>
                <w:tab w:val="num" w:pos="709"/>
              </w:tabs>
              <w:jc w:val="left"/>
              <w:rPr>
                <w:rFonts w:asciiTheme="minorHAnsi" w:hAnsiTheme="minorHAnsi" w:cstheme="minorHAnsi"/>
                <w:b w:val="0"/>
                <w:sz w:val="22"/>
                <w:szCs w:val="22"/>
              </w:rPr>
            </w:pPr>
            <w:r w:rsidRPr="005315D8">
              <w:rPr>
                <w:rFonts w:asciiTheme="minorHAnsi" w:hAnsiTheme="minorHAnsi" w:cstheme="minorHAnsi"/>
                <w:b w:val="0"/>
                <w:sz w:val="22"/>
                <w:szCs w:val="22"/>
              </w:rPr>
              <w:t xml:space="preserve">poznavanje zgodovine otroštva in družine, tudi zgodovine otroštva na Slovenskem; kritična obravnava </w:t>
            </w:r>
            <w:proofErr w:type="spellStart"/>
            <w:r w:rsidRPr="005315D8">
              <w:rPr>
                <w:rFonts w:asciiTheme="minorHAnsi" w:hAnsiTheme="minorHAnsi" w:cstheme="minorHAnsi"/>
                <w:b w:val="0"/>
                <w:sz w:val="22"/>
                <w:szCs w:val="22"/>
              </w:rPr>
              <w:t>mitologizacije</w:t>
            </w:r>
            <w:proofErr w:type="spellEnd"/>
            <w:r w:rsidRPr="005315D8">
              <w:rPr>
                <w:rFonts w:asciiTheme="minorHAnsi" w:hAnsiTheme="minorHAnsi" w:cstheme="minorHAnsi"/>
                <w:b w:val="0"/>
                <w:sz w:val="22"/>
                <w:szCs w:val="22"/>
              </w:rPr>
              <w:t xml:space="preserve"> materinstva ter družine; razumevanje sprememb pojavnih oblik avtoritete, kot posledice spremenjenih odnosov med partnerjema ter staršema ali staršem in otroki; razumevanje pomena izobraževanja ter učinkov izobraževalnega uspeha ali neuspeha na posamezničino / posameznikovo prihodnost v družbi tveganja. </w:t>
            </w:r>
          </w:p>
          <w:p w14:paraId="397681FB" w14:textId="77777777" w:rsidR="006500E9" w:rsidRPr="005315D8" w:rsidRDefault="006500E9" w:rsidP="006500E9">
            <w:pPr>
              <w:pStyle w:val="Telobesedila"/>
              <w:numPr>
                <w:ilvl w:val="0"/>
                <w:numId w:val="9"/>
              </w:numPr>
              <w:ind w:left="709" w:hanging="283"/>
              <w:jc w:val="left"/>
              <w:rPr>
                <w:rFonts w:asciiTheme="minorHAnsi" w:hAnsiTheme="minorHAnsi" w:cstheme="minorHAnsi"/>
                <w:b w:val="0"/>
                <w:sz w:val="22"/>
                <w:szCs w:val="22"/>
              </w:rPr>
            </w:pPr>
            <w:r w:rsidRPr="005315D8">
              <w:rPr>
                <w:rFonts w:asciiTheme="minorHAnsi" w:hAnsiTheme="minorHAnsi" w:cstheme="minorHAnsi"/>
                <w:b w:val="0"/>
                <w:sz w:val="22"/>
                <w:szCs w:val="22"/>
              </w:rPr>
              <w:t xml:space="preserve">razumevanje vzrokov in učinkov prikritega </w:t>
            </w:r>
            <w:proofErr w:type="spellStart"/>
            <w:r w:rsidRPr="005315D8">
              <w:rPr>
                <w:rFonts w:asciiTheme="minorHAnsi" w:hAnsiTheme="minorHAnsi" w:cstheme="minorHAnsi"/>
                <w:b w:val="0"/>
                <w:sz w:val="22"/>
                <w:szCs w:val="22"/>
              </w:rPr>
              <w:t>kurikula</w:t>
            </w:r>
            <w:proofErr w:type="spellEnd"/>
            <w:r w:rsidRPr="005315D8">
              <w:rPr>
                <w:rFonts w:asciiTheme="minorHAnsi" w:hAnsiTheme="minorHAnsi" w:cstheme="minorHAnsi"/>
                <w:b w:val="0"/>
                <w:sz w:val="22"/>
                <w:szCs w:val="22"/>
              </w:rPr>
              <w:t xml:space="preserve">; obravnava in razumevanje družbe kot </w:t>
            </w:r>
            <w:proofErr w:type="spellStart"/>
            <w:r w:rsidRPr="005315D8">
              <w:rPr>
                <w:rFonts w:asciiTheme="minorHAnsi" w:hAnsiTheme="minorHAnsi" w:cstheme="minorHAnsi"/>
                <w:b w:val="0"/>
                <w:sz w:val="22"/>
                <w:szCs w:val="22"/>
              </w:rPr>
              <w:t>stratificiranega</w:t>
            </w:r>
            <w:proofErr w:type="spellEnd"/>
            <w:r w:rsidRPr="005315D8">
              <w:rPr>
                <w:rFonts w:asciiTheme="minorHAnsi" w:hAnsiTheme="minorHAnsi" w:cstheme="minorHAnsi"/>
                <w:b w:val="0"/>
                <w:sz w:val="22"/>
                <w:szCs w:val="22"/>
              </w:rPr>
              <w:t xml:space="preserve"> sistema, razumevanje </w:t>
            </w:r>
            <w:r w:rsidRPr="005315D8">
              <w:rPr>
                <w:rFonts w:asciiTheme="minorHAnsi" w:hAnsiTheme="minorHAnsi" w:cstheme="minorHAnsi"/>
                <w:b w:val="0"/>
                <w:sz w:val="22"/>
                <w:szCs w:val="22"/>
              </w:rPr>
              <w:lastRenderedPageBreak/>
              <w:t xml:space="preserve">družbene konstrukcije spolnih vlog, razumevanje opredelitve »rase«, etničnosti in nacionalnosti; seznanitev s poglavitnimi sociološkimi teorijami izobraževanja; seznanitev z vplivom rasne, razredne in spolne pripadnosti na izobraževalne dosežke; razumevanje vzrokov in posledic socialnega vključevanja in izključevanja v povezavi z rasno, razredno in spolno pripadnostjo; razumevanje vloge vrtca in vzgojiteljic / vzgojiteljev v procesih socialnega vključevanja in izključevanja. </w:t>
            </w:r>
          </w:p>
          <w:p w14:paraId="12653D9F" w14:textId="77777777" w:rsidR="006500E9" w:rsidRPr="005315D8" w:rsidRDefault="006500E9" w:rsidP="001700EF">
            <w:pPr>
              <w:rPr>
                <w:rFonts w:cstheme="minorHAnsi"/>
              </w:rPr>
            </w:pPr>
          </w:p>
          <w:p w14:paraId="50F9C285" w14:textId="77777777" w:rsidR="006500E9" w:rsidRPr="005315D8" w:rsidRDefault="006500E9" w:rsidP="001700EF">
            <w:pPr>
              <w:rPr>
                <w:rFonts w:cstheme="minorHAnsi"/>
                <w:u w:val="single"/>
              </w:rPr>
            </w:pPr>
            <w:r w:rsidRPr="005315D8">
              <w:rPr>
                <w:rFonts w:cstheme="minorHAnsi"/>
                <w:u w:val="single"/>
              </w:rPr>
              <w:t xml:space="preserve">Splošne kompetence: </w:t>
            </w:r>
          </w:p>
          <w:p w14:paraId="18A84647" w14:textId="77777777" w:rsidR="006500E9" w:rsidRPr="005315D8" w:rsidRDefault="006500E9" w:rsidP="006500E9">
            <w:pPr>
              <w:numPr>
                <w:ilvl w:val="0"/>
                <w:numId w:val="2"/>
              </w:numPr>
              <w:spacing w:after="0" w:line="240" w:lineRule="auto"/>
              <w:rPr>
                <w:rFonts w:cstheme="minorHAnsi"/>
              </w:rPr>
            </w:pPr>
            <w:r w:rsidRPr="005315D8">
              <w:rPr>
                <w:rFonts w:cstheme="minorHAnsi"/>
              </w:rPr>
              <w:t>Poznavanje in razumevanje socialnih sistemov (posebej procesov v vzgoji in izobraževanju).</w:t>
            </w:r>
          </w:p>
          <w:p w14:paraId="0A9CE318" w14:textId="77777777" w:rsidR="006500E9" w:rsidRPr="005315D8" w:rsidRDefault="006500E9" w:rsidP="006500E9">
            <w:pPr>
              <w:numPr>
                <w:ilvl w:val="0"/>
                <w:numId w:val="2"/>
              </w:numPr>
              <w:spacing w:after="0" w:line="240" w:lineRule="auto"/>
              <w:rPr>
                <w:rFonts w:cstheme="minorHAnsi"/>
              </w:rPr>
            </w:pPr>
            <w:r w:rsidRPr="005315D8">
              <w:rPr>
                <w:rFonts w:cstheme="minorHAnsi"/>
              </w:rPr>
              <w:t>Občutljivost/odprtost za ljudi in socialne situacije.</w:t>
            </w:r>
          </w:p>
          <w:p w14:paraId="3FC0C644" w14:textId="77777777" w:rsidR="006500E9" w:rsidRPr="005315D8" w:rsidRDefault="006500E9" w:rsidP="006500E9">
            <w:pPr>
              <w:numPr>
                <w:ilvl w:val="0"/>
                <w:numId w:val="2"/>
              </w:numPr>
              <w:spacing w:after="0" w:line="240" w:lineRule="auto"/>
              <w:rPr>
                <w:rFonts w:eastAsia="Calibri" w:cstheme="minorHAnsi"/>
              </w:rPr>
            </w:pPr>
            <w:r w:rsidRPr="005315D8">
              <w:rPr>
                <w:rFonts w:cstheme="minorHAnsi"/>
              </w:rPr>
              <w:t xml:space="preserve">Poznavanje, razumevanje, usmerjenost v inkluzivno, </w:t>
            </w:r>
            <w:proofErr w:type="spellStart"/>
            <w:r w:rsidRPr="005315D8">
              <w:rPr>
                <w:rFonts w:cstheme="minorHAnsi"/>
              </w:rPr>
              <w:t>nediskriminativno</w:t>
            </w:r>
            <w:proofErr w:type="spellEnd"/>
            <w:r w:rsidRPr="005315D8">
              <w:rPr>
                <w:rFonts w:cstheme="minorHAnsi"/>
              </w:rPr>
              <w:t xml:space="preserve"> delo, multikulturnost; u</w:t>
            </w:r>
            <w:r w:rsidRPr="005315D8">
              <w:rPr>
                <w:rFonts w:eastAsia="Calibri" w:cstheme="minorHAnsi"/>
              </w:rPr>
              <w:t>porablja digitalne tehnologije kot pripomoček za profesionalno samorefleksijo in načrtovanje pedagoške prakse</w:t>
            </w:r>
          </w:p>
          <w:p w14:paraId="61830188" w14:textId="77777777" w:rsidR="006500E9" w:rsidRPr="005315D8" w:rsidRDefault="006500E9" w:rsidP="001700EF">
            <w:pPr>
              <w:ind w:left="720"/>
              <w:rPr>
                <w:rFonts w:cstheme="minorHAnsi"/>
              </w:rPr>
            </w:pPr>
          </w:p>
          <w:p w14:paraId="79DEAEA5" w14:textId="77777777" w:rsidR="006500E9" w:rsidRPr="005315D8" w:rsidRDefault="006500E9" w:rsidP="001700EF">
            <w:pPr>
              <w:rPr>
                <w:rFonts w:cstheme="minorHAnsi"/>
              </w:rPr>
            </w:pPr>
          </w:p>
          <w:p w14:paraId="6EDEF3E3" w14:textId="77777777" w:rsidR="006500E9" w:rsidRPr="005315D8" w:rsidRDefault="006500E9" w:rsidP="001700EF">
            <w:pPr>
              <w:rPr>
                <w:rFonts w:cstheme="minorHAnsi"/>
                <w:u w:val="single"/>
              </w:rPr>
            </w:pPr>
            <w:r w:rsidRPr="005315D8">
              <w:rPr>
                <w:rFonts w:cstheme="minorHAnsi"/>
                <w:u w:val="single"/>
              </w:rPr>
              <w:t xml:space="preserve">Predmetno specifične kompetence: </w:t>
            </w:r>
          </w:p>
          <w:p w14:paraId="7A3F46B8" w14:textId="77777777" w:rsidR="006500E9" w:rsidRPr="005315D8" w:rsidRDefault="006500E9" w:rsidP="006500E9">
            <w:pPr>
              <w:numPr>
                <w:ilvl w:val="0"/>
                <w:numId w:val="3"/>
              </w:numPr>
              <w:tabs>
                <w:tab w:val="clear" w:pos="1428"/>
                <w:tab w:val="num" w:pos="709"/>
              </w:tabs>
              <w:spacing w:after="0" w:line="240" w:lineRule="auto"/>
              <w:ind w:left="720"/>
              <w:rPr>
                <w:rFonts w:cstheme="minorHAnsi"/>
              </w:rPr>
            </w:pPr>
            <w:r w:rsidRPr="005315D8">
              <w:rPr>
                <w:rFonts w:cstheme="minorHAnsi"/>
              </w:rPr>
              <w:t>Razumevanje odnosov med vzgojno-izobraževalno institucijo in socialnim okoljem – sistemsko gledanje in delovanje.</w:t>
            </w:r>
          </w:p>
          <w:p w14:paraId="6888F967" w14:textId="77777777" w:rsidR="006500E9" w:rsidRPr="005315D8" w:rsidRDefault="006500E9" w:rsidP="006500E9">
            <w:pPr>
              <w:numPr>
                <w:ilvl w:val="0"/>
                <w:numId w:val="4"/>
              </w:numPr>
              <w:tabs>
                <w:tab w:val="num" w:pos="709"/>
              </w:tabs>
              <w:spacing w:after="0" w:line="240" w:lineRule="auto"/>
              <w:ind w:left="720"/>
              <w:rPr>
                <w:rFonts w:cstheme="minorHAnsi"/>
              </w:rPr>
            </w:pPr>
            <w:r w:rsidRPr="005315D8">
              <w:rPr>
                <w:rFonts w:cstheme="minorHAnsi"/>
              </w:rPr>
              <w:t xml:space="preserve">Prepoznavanje in upoštevanje individualnih potreb in drugih razlik med otroki (v osebnostnih lastnostih, sposobnostih, zmožnostih, kognitivnih stilih, družinskem oz. socialno-kulturnem okolju ...) pri vzgojnem delu. </w:t>
            </w:r>
          </w:p>
        </w:tc>
        <w:tc>
          <w:tcPr>
            <w:tcW w:w="457" w:type="dxa"/>
            <w:gridSpan w:val="2"/>
            <w:tcBorders>
              <w:top w:val="nil"/>
              <w:left w:val="single" w:sz="4" w:space="0" w:color="auto"/>
              <w:bottom w:val="nil"/>
              <w:right w:val="single" w:sz="4" w:space="0" w:color="auto"/>
            </w:tcBorders>
          </w:tcPr>
          <w:p w14:paraId="69D4C84C" w14:textId="77777777" w:rsidR="006500E9" w:rsidRPr="005315D8" w:rsidRDefault="006500E9" w:rsidP="001700EF">
            <w:pPr>
              <w:rPr>
                <w:rFonts w:cstheme="minorHAnsi"/>
                <w:b/>
              </w:rPr>
            </w:pPr>
          </w:p>
        </w:tc>
        <w:tc>
          <w:tcPr>
            <w:tcW w:w="4388" w:type="dxa"/>
            <w:gridSpan w:val="2"/>
            <w:tcBorders>
              <w:top w:val="single" w:sz="4" w:space="0" w:color="auto"/>
              <w:left w:val="single" w:sz="4" w:space="0" w:color="auto"/>
              <w:bottom w:val="single" w:sz="4" w:space="0" w:color="auto"/>
              <w:right w:val="single" w:sz="4" w:space="0" w:color="auto"/>
            </w:tcBorders>
          </w:tcPr>
          <w:p w14:paraId="2314EA52" w14:textId="77777777" w:rsidR="006500E9" w:rsidRPr="005315D8" w:rsidRDefault="006500E9" w:rsidP="001700EF">
            <w:pPr>
              <w:rPr>
                <w:rFonts w:cstheme="minorHAnsi"/>
                <w:lang w:val="en-GB"/>
              </w:rPr>
            </w:pPr>
            <w:r w:rsidRPr="005315D8">
              <w:rPr>
                <w:rFonts w:cstheme="minorHAnsi"/>
                <w:u w:val="single"/>
                <w:lang w:val="en-GB"/>
              </w:rPr>
              <w:t>Objective</w:t>
            </w:r>
            <w:r w:rsidRPr="005315D8">
              <w:rPr>
                <w:rFonts w:cstheme="minorHAnsi"/>
                <w:lang w:val="en-GB"/>
              </w:rPr>
              <w:t>:</w:t>
            </w:r>
          </w:p>
          <w:p w14:paraId="746E160A" w14:textId="77777777" w:rsidR="006500E9" w:rsidRPr="005315D8" w:rsidRDefault="006500E9" w:rsidP="001700EF">
            <w:pPr>
              <w:rPr>
                <w:rFonts w:cstheme="minorHAnsi"/>
                <w:lang w:val="en-GB"/>
              </w:rPr>
            </w:pPr>
            <w:r w:rsidRPr="005315D8">
              <w:rPr>
                <w:rFonts w:cstheme="minorHAnsi"/>
                <w:lang w:val="en-GB"/>
              </w:rPr>
              <w:t xml:space="preserve">The overall objective of the course is to understand the social </w:t>
            </w:r>
            <w:proofErr w:type="spellStart"/>
            <w:r w:rsidRPr="005315D8">
              <w:rPr>
                <w:rFonts w:cstheme="minorHAnsi"/>
                <w:lang w:val="en-GB"/>
              </w:rPr>
              <w:t>constructedness</w:t>
            </w:r>
            <w:proofErr w:type="spellEnd"/>
            <w:r w:rsidRPr="005315D8">
              <w:rPr>
                <w:rFonts w:cstheme="minorHAnsi"/>
                <w:lang w:val="en-GB"/>
              </w:rPr>
              <w:t xml:space="preserve"> of childhood, family and interpersonal relations, understanding the position of family, children and education in wider social processes and understanding the role of teachers in the processes of social inclusion and exclusion. The students get acquainted with the main sociological theories of education and with the impact of race, class and gender affiliation on the processes of social inclusion or exclusion, in the context of the functioning of education system.</w:t>
            </w:r>
          </w:p>
          <w:p w14:paraId="3E507E0F" w14:textId="77777777" w:rsidR="006500E9" w:rsidRPr="005315D8" w:rsidRDefault="006500E9" w:rsidP="001700EF">
            <w:pPr>
              <w:rPr>
                <w:rFonts w:cstheme="minorHAnsi"/>
                <w:lang w:val="en-GB"/>
              </w:rPr>
            </w:pPr>
          </w:p>
          <w:p w14:paraId="3100EC2D" w14:textId="77777777" w:rsidR="006500E9" w:rsidRPr="005315D8" w:rsidRDefault="006500E9" w:rsidP="001700EF">
            <w:pPr>
              <w:rPr>
                <w:rFonts w:cstheme="minorHAnsi"/>
                <w:lang w:val="en-GB"/>
              </w:rPr>
            </w:pPr>
            <w:r w:rsidRPr="005315D8">
              <w:rPr>
                <w:rFonts w:cstheme="minorHAnsi"/>
                <w:lang w:val="en-GB"/>
              </w:rPr>
              <w:t>The basic objectives of the course are:</w:t>
            </w:r>
          </w:p>
          <w:p w14:paraId="0B715550" w14:textId="77777777" w:rsidR="006500E9" w:rsidRPr="005315D8" w:rsidRDefault="006500E9" w:rsidP="006500E9">
            <w:pPr>
              <w:pStyle w:val="Telobesedila"/>
              <w:numPr>
                <w:ilvl w:val="0"/>
                <w:numId w:val="9"/>
              </w:numPr>
              <w:tabs>
                <w:tab w:val="num" w:pos="660"/>
              </w:tabs>
              <w:jc w:val="left"/>
              <w:rPr>
                <w:rFonts w:asciiTheme="minorHAnsi" w:hAnsiTheme="minorHAnsi" w:cstheme="minorHAnsi"/>
                <w:b w:val="0"/>
                <w:sz w:val="22"/>
                <w:szCs w:val="22"/>
                <w:lang w:val="en-GB"/>
              </w:rPr>
            </w:pPr>
            <w:r w:rsidRPr="005315D8">
              <w:rPr>
                <w:rFonts w:asciiTheme="minorHAnsi" w:hAnsiTheme="minorHAnsi" w:cstheme="minorHAnsi"/>
                <w:b w:val="0"/>
                <w:sz w:val="22"/>
                <w:szCs w:val="22"/>
                <w:lang w:val="en-GB"/>
              </w:rPr>
              <w:t xml:space="preserve">Knowledge of the history of childhood and family, including the history of childhood in Slovenian area; critical reading of mythologisation of motherhood and family; understanding changes in the manifestations of authority as a result of the changed relationships between partners and parents or parents and children; understanding the importance of </w:t>
            </w:r>
            <w:r w:rsidRPr="005315D8">
              <w:rPr>
                <w:rFonts w:asciiTheme="minorHAnsi" w:hAnsiTheme="minorHAnsi" w:cstheme="minorHAnsi"/>
                <w:b w:val="0"/>
                <w:sz w:val="22"/>
                <w:szCs w:val="22"/>
                <w:lang w:val="en-GB"/>
              </w:rPr>
              <w:lastRenderedPageBreak/>
              <w:t>education and the impact of educational success or failure on individual's future in risk society.</w:t>
            </w:r>
          </w:p>
          <w:p w14:paraId="15E2A52C" w14:textId="77777777" w:rsidR="006500E9" w:rsidRPr="005315D8" w:rsidRDefault="006500E9" w:rsidP="006500E9">
            <w:pPr>
              <w:pStyle w:val="Telobesedila"/>
              <w:numPr>
                <w:ilvl w:val="0"/>
                <w:numId w:val="9"/>
              </w:numPr>
              <w:jc w:val="left"/>
              <w:rPr>
                <w:rFonts w:asciiTheme="minorHAnsi" w:hAnsiTheme="minorHAnsi" w:cstheme="minorHAnsi"/>
                <w:sz w:val="22"/>
                <w:szCs w:val="22"/>
                <w:lang w:val="en-GB"/>
              </w:rPr>
            </w:pPr>
            <w:r w:rsidRPr="005315D8">
              <w:rPr>
                <w:rFonts w:asciiTheme="minorHAnsi" w:hAnsiTheme="minorHAnsi" w:cstheme="minorHAnsi"/>
                <w:b w:val="0"/>
                <w:sz w:val="22"/>
                <w:szCs w:val="22"/>
                <w:lang w:val="en-GB"/>
              </w:rPr>
              <w:t>Understanding the causes and effects of the hidden curriculum; reading and understanding of society as a stratified system, understanding the social construction of gender roles, understanding the definition of “race”, ethnicity and nationality; familiarisation with the main sociological theories of education; familiarisation with the influence of race, class and gender affiliation on educational achievements; understanding the causes and consequences of social inclusion and exclusion in connection with racial, class and gender affiliation; understanding the role of preschool and preschool teachers in the process of social inclusion and exclusion.</w:t>
            </w:r>
          </w:p>
          <w:p w14:paraId="32E74AEC" w14:textId="77777777" w:rsidR="006500E9" w:rsidRPr="005315D8" w:rsidRDefault="006500E9" w:rsidP="001700EF">
            <w:pPr>
              <w:pStyle w:val="Telobesedila"/>
              <w:jc w:val="left"/>
              <w:rPr>
                <w:rFonts w:asciiTheme="minorHAnsi" w:hAnsiTheme="minorHAnsi" w:cstheme="minorHAnsi"/>
                <w:b w:val="0"/>
                <w:sz w:val="22"/>
                <w:szCs w:val="22"/>
                <w:lang w:val="en-GB"/>
              </w:rPr>
            </w:pPr>
          </w:p>
          <w:p w14:paraId="6E321394" w14:textId="77777777" w:rsidR="006500E9" w:rsidRPr="005315D8" w:rsidRDefault="006500E9" w:rsidP="001700EF">
            <w:pPr>
              <w:pStyle w:val="Telobesedila"/>
              <w:jc w:val="left"/>
              <w:rPr>
                <w:rFonts w:asciiTheme="minorHAnsi" w:hAnsiTheme="minorHAnsi" w:cstheme="minorHAnsi"/>
                <w:b w:val="0"/>
                <w:sz w:val="22"/>
                <w:szCs w:val="22"/>
                <w:lang w:val="en-GB"/>
              </w:rPr>
            </w:pPr>
            <w:r w:rsidRPr="005315D8">
              <w:rPr>
                <w:rFonts w:asciiTheme="minorHAnsi" w:hAnsiTheme="minorHAnsi" w:cstheme="minorHAnsi"/>
                <w:b w:val="0"/>
                <w:sz w:val="22"/>
                <w:szCs w:val="22"/>
                <w:u w:val="single"/>
                <w:lang w:val="en-GB"/>
              </w:rPr>
              <w:t>General competences</w:t>
            </w:r>
            <w:r w:rsidRPr="005315D8">
              <w:rPr>
                <w:rFonts w:asciiTheme="minorHAnsi" w:hAnsiTheme="minorHAnsi" w:cstheme="minorHAnsi"/>
                <w:b w:val="0"/>
                <w:sz w:val="22"/>
                <w:szCs w:val="22"/>
                <w:lang w:val="en-GB"/>
              </w:rPr>
              <w:t>:</w:t>
            </w:r>
          </w:p>
          <w:p w14:paraId="1225F86C" w14:textId="77777777" w:rsidR="006500E9" w:rsidRPr="005315D8" w:rsidRDefault="006500E9" w:rsidP="006500E9">
            <w:pPr>
              <w:numPr>
                <w:ilvl w:val="0"/>
                <w:numId w:val="2"/>
              </w:numPr>
              <w:spacing w:after="0" w:line="240" w:lineRule="auto"/>
              <w:rPr>
                <w:rFonts w:cstheme="minorHAnsi"/>
                <w:lang w:val="en-GB"/>
              </w:rPr>
            </w:pPr>
            <w:r w:rsidRPr="005315D8">
              <w:rPr>
                <w:rFonts w:cstheme="minorHAnsi"/>
                <w:lang w:val="en-GB"/>
              </w:rPr>
              <w:t>Knowledge and understanding of social systems (especially processes in education).</w:t>
            </w:r>
          </w:p>
          <w:p w14:paraId="55B81130" w14:textId="77777777" w:rsidR="006500E9" w:rsidRPr="005315D8" w:rsidRDefault="006500E9" w:rsidP="006500E9">
            <w:pPr>
              <w:numPr>
                <w:ilvl w:val="0"/>
                <w:numId w:val="2"/>
              </w:numPr>
              <w:spacing w:after="0" w:line="240" w:lineRule="auto"/>
              <w:rPr>
                <w:rFonts w:cstheme="minorHAnsi"/>
                <w:lang w:val="en-GB"/>
              </w:rPr>
            </w:pPr>
            <w:r w:rsidRPr="005315D8">
              <w:rPr>
                <w:rFonts w:cstheme="minorHAnsi"/>
                <w:lang w:val="en-GB"/>
              </w:rPr>
              <w:t>Sensitivity / openness to people and social situations.</w:t>
            </w:r>
          </w:p>
          <w:p w14:paraId="117842FF" w14:textId="77777777" w:rsidR="006500E9" w:rsidRPr="005315D8" w:rsidRDefault="006500E9" w:rsidP="006500E9">
            <w:pPr>
              <w:numPr>
                <w:ilvl w:val="0"/>
                <w:numId w:val="2"/>
              </w:numPr>
              <w:spacing w:after="0" w:line="240" w:lineRule="auto"/>
              <w:rPr>
                <w:rFonts w:cstheme="minorHAnsi"/>
                <w:lang w:val="en-GB"/>
              </w:rPr>
            </w:pPr>
            <w:r w:rsidRPr="005315D8">
              <w:rPr>
                <w:rFonts w:cstheme="minorHAnsi"/>
                <w:lang w:val="en-GB"/>
              </w:rPr>
              <w:t>Knowledge, understanding, focusing on inclusive, non-discriminatory work multiculturalism; uses digital technologies as a tool for professional self-reflection and planning pedagogical practice</w:t>
            </w:r>
          </w:p>
          <w:p w14:paraId="4DAEDAF8" w14:textId="77777777" w:rsidR="006500E9" w:rsidRPr="005315D8" w:rsidRDefault="006500E9" w:rsidP="001700EF">
            <w:pPr>
              <w:ind w:left="360"/>
              <w:rPr>
                <w:rFonts w:cstheme="minorHAnsi"/>
                <w:lang w:val="en-GB"/>
              </w:rPr>
            </w:pPr>
          </w:p>
          <w:p w14:paraId="48134DFC" w14:textId="77777777" w:rsidR="006500E9" w:rsidRPr="005315D8" w:rsidRDefault="006500E9" w:rsidP="001700EF">
            <w:pPr>
              <w:ind w:left="360"/>
              <w:rPr>
                <w:rFonts w:cstheme="minorHAnsi"/>
                <w:lang w:val="en-GB"/>
              </w:rPr>
            </w:pPr>
          </w:p>
          <w:p w14:paraId="27A399FC" w14:textId="77777777" w:rsidR="006500E9" w:rsidRPr="005315D8" w:rsidRDefault="006500E9" w:rsidP="001700EF">
            <w:pPr>
              <w:rPr>
                <w:rFonts w:cstheme="minorHAnsi"/>
                <w:lang w:val="en-GB"/>
              </w:rPr>
            </w:pPr>
            <w:r w:rsidRPr="005315D8">
              <w:rPr>
                <w:rFonts w:cstheme="minorHAnsi"/>
                <w:u w:val="single"/>
                <w:lang w:val="en-GB"/>
              </w:rPr>
              <w:t>Subject-specific competences</w:t>
            </w:r>
            <w:r w:rsidRPr="005315D8">
              <w:rPr>
                <w:rFonts w:cstheme="minorHAnsi"/>
                <w:lang w:val="en-GB"/>
              </w:rPr>
              <w:t>:</w:t>
            </w:r>
          </w:p>
          <w:p w14:paraId="4A571F6E" w14:textId="77777777" w:rsidR="006500E9" w:rsidRPr="005315D8" w:rsidRDefault="006500E9" w:rsidP="006500E9">
            <w:pPr>
              <w:numPr>
                <w:ilvl w:val="0"/>
                <w:numId w:val="2"/>
              </w:numPr>
              <w:spacing w:after="0" w:line="240" w:lineRule="auto"/>
              <w:rPr>
                <w:rFonts w:cstheme="minorHAnsi"/>
                <w:lang w:val="en-GB"/>
              </w:rPr>
            </w:pPr>
            <w:r w:rsidRPr="005315D8">
              <w:rPr>
                <w:rFonts w:cstheme="minorHAnsi"/>
                <w:lang w:val="en-GB"/>
              </w:rPr>
              <w:t>Understanding the relationship between educational institution and social environment – the systemic vision and operation.</w:t>
            </w:r>
          </w:p>
          <w:p w14:paraId="0B5D925C" w14:textId="77777777" w:rsidR="006500E9" w:rsidRPr="005315D8" w:rsidRDefault="006500E9" w:rsidP="006500E9">
            <w:pPr>
              <w:numPr>
                <w:ilvl w:val="0"/>
                <w:numId w:val="2"/>
              </w:numPr>
              <w:spacing w:after="0" w:line="240" w:lineRule="auto"/>
              <w:rPr>
                <w:rFonts w:cstheme="minorHAnsi"/>
                <w:lang w:val="en-GB"/>
              </w:rPr>
            </w:pPr>
            <w:r w:rsidRPr="005315D8">
              <w:rPr>
                <w:rFonts w:cstheme="minorHAnsi"/>
                <w:lang w:val="en-GB"/>
              </w:rPr>
              <w:t xml:space="preserve">Identifying and taking into account individual needs and other differences among children (in personality traits, abilities, cognitive styles, and family or </w:t>
            </w:r>
            <w:r w:rsidRPr="005315D8">
              <w:rPr>
                <w:rFonts w:cstheme="minorHAnsi"/>
                <w:lang w:val="en-GB"/>
              </w:rPr>
              <w:lastRenderedPageBreak/>
              <w:t>socio-cultural environment...) in educational work.</w:t>
            </w:r>
          </w:p>
        </w:tc>
      </w:tr>
      <w:tr w:rsidR="006500E9" w:rsidRPr="005315D8" w14:paraId="4FE4A2BC" w14:textId="77777777" w:rsidTr="28530BE1">
        <w:trPr>
          <w:trHeight w:val="117"/>
        </w:trPr>
        <w:tc>
          <w:tcPr>
            <w:tcW w:w="5160" w:type="dxa"/>
            <w:gridSpan w:val="3"/>
            <w:tcBorders>
              <w:top w:val="nil"/>
              <w:left w:val="nil"/>
              <w:bottom w:val="single" w:sz="4" w:space="0" w:color="auto"/>
              <w:right w:val="nil"/>
            </w:tcBorders>
          </w:tcPr>
          <w:p w14:paraId="526C4C3C" w14:textId="77777777" w:rsidR="006500E9" w:rsidRPr="005315D8" w:rsidRDefault="006500E9" w:rsidP="001700EF">
            <w:pPr>
              <w:rPr>
                <w:rFonts w:cstheme="minorHAnsi"/>
                <w:b/>
              </w:rPr>
            </w:pPr>
          </w:p>
          <w:p w14:paraId="1FB56E2B" w14:textId="77777777" w:rsidR="006500E9" w:rsidRPr="005315D8" w:rsidRDefault="006500E9" w:rsidP="001700EF">
            <w:pPr>
              <w:rPr>
                <w:rFonts w:cstheme="minorHAnsi"/>
                <w:b/>
              </w:rPr>
            </w:pPr>
            <w:r w:rsidRPr="005315D8">
              <w:rPr>
                <w:rFonts w:cstheme="minorHAnsi"/>
                <w:b/>
              </w:rPr>
              <w:t>Predvideni študijski rezultati:</w:t>
            </w:r>
          </w:p>
        </w:tc>
        <w:tc>
          <w:tcPr>
            <w:tcW w:w="142" w:type="dxa"/>
          </w:tcPr>
          <w:p w14:paraId="0E502F55" w14:textId="77777777" w:rsidR="006500E9" w:rsidRPr="005315D8" w:rsidRDefault="006500E9" w:rsidP="001700EF">
            <w:pPr>
              <w:rPr>
                <w:rFonts w:cstheme="minorHAnsi"/>
                <w:b/>
              </w:rPr>
            </w:pPr>
          </w:p>
          <w:p w14:paraId="35347CD6" w14:textId="77777777" w:rsidR="006500E9" w:rsidRPr="005315D8" w:rsidRDefault="006500E9" w:rsidP="001700EF">
            <w:pPr>
              <w:rPr>
                <w:rFonts w:cstheme="minorHAnsi"/>
                <w:b/>
              </w:rPr>
            </w:pPr>
          </w:p>
        </w:tc>
        <w:tc>
          <w:tcPr>
            <w:tcW w:w="4388" w:type="dxa"/>
            <w:gridSpan w:val="2"/>
            <w:tcBorders>
              <w:top w:val="nil"/>
              <w:left w:val="nil"/>
              <w:bottom w:val="single" w:sz="4" w:space="0" w:color="auto"/>
              <w:right w:val="nil"/>
            </w:tcBorders>
          </w:tcPr>
          <w:p w14:paraId="39A5F6FC" w14:textId="77777777" w:rsidR="006500E9" w:rsidRPr="005315D8" w:rsidRDefault="006500E9" w:rsidP="001700EF">
            <w:pPr>
              <w:rPr>
                <w:rFonts w:cstheme="minorHAnsi"/>
                <w:b/>
              </w:rPr>
            </w:pPr>
          </w:p>
          <w:p w14:paraId="2F00E1D6" w14:textId="77777777" w:rsidR="006500E9" w:rsidRPr="005315D8" w:rsidRDefault="006500E9" w:rsidP="001700EF">
            <w:pPr>
              <w:rPr>
                <w:rFonts w:cstheme="minorHAnsi"/>
                <w:b/>
              </w:rPr>
            </w:pPr>
            <w:proofErr w:type="spellStart"/>
            <w:r w:rsidRPr="005315D8">
              <w:rPr>
                <w:rFonts w:cstheme="minorHAnsi"/>
                <w:b/>
              </w:rPr>
              <w:t>Intended</w:t>
            </w:r>
            <w:proofErr w:type="spellEnd"/>
            <w:r w:rsidRPr="005315D8">
              <w:rPr>
                <w:rFonts w:cstheme="minorHAnsi"/>
                <w:b/>
              </w:rPr>
              <w:t xml:space="preserve"> </w:t>
            </w:r>
            <w:proofErr w:type="spellStart"/>
            <w:r w:rsidRPr="005315D8">
              <w:rPr>
                <w:rFonts w:cstheme="minorHAnsi"/>
                <w:b/>
              </w:rPr>
              <w:t>learning</w:t>
            </w:r>
            <w:proofErr w:type="spellEnd"/>
            <w:r w:rsidRPr="005315D8">
              <w:rPr>
                <w:rFonts w:cstheme="minorHAnsi"/>
                <w:b/>
              </w:rPr>
              <w:t xml:space="preserve"> </w:t>
            </w:r>
            <w:proofErr w:type="spellStart"/>
            <w:r w:rsidRPr="005315D8">
              <w:rPr>
                <w:rFonts w:cstheme="minorHAnsi"/>
                <w:b/>
              </w:rPr>
              <w:t>outcomes</w:t>
            </w:r>
            <w:proofErr w:type="spellEnd"/>
            <w:r w:rsidRPr="005315D8">
              <w:rPr>
                <w:rFonts w:cstheme="minorHAnsi"/>
                <w:b/>
              </w:rPr>
              <w:t>:</w:t>
            </w:r>
          </w:p>
        </w:tc>
      </w:tr>
      <w:tr w:rsidR="006500E9" w:rsidRPr="005315D8" w14:paraId="5E9CF8F7" w14:textId="77777777" w:rsidTr="28530BE1">
        <w:trPr>
          <w:trHeight w:val="3899"/>
        </w:trPr>
        <w:tc>
          <w:tcPr>
            <w:tcW w:w="5160" w:type="dxa"/>
            <w:gridSpan w:val="3"/>
            <w:tcBorders>
              <w:top w:val="single" w:sz="4" w:space="0" w:color="auto"/>
              <w:left w:val="single" w:sz="4" w:space="0" w:color="auto"/>
              <w:bottom w:val="nil"/>
              <w:right w:val="single" w:sz="4" w:space="0" w:color="auto"/>
            </w:tcBorders>
          </w:tcPr>
          <w:p w14:paraId="1143F7E4" w14:textId="77777777" w:rsidR="006500E9" w:rsidRPr="005315D8" w:rsidRDefault="006500E9" w:rsidP="001700EF">
            <w:pPr>
              <w:rPr>
                <w:rFonts w:cstheme="minorHAnsi"/>
                <w:u w:val="single"/>
              </w:rPr>
            </w:pPr>
            <w:r w:rsidRPr="005315D8">
              <w:rPr>
                <w:rFonts w:cstheme="minorHAnsi"/>
                <w:u w:val="single"/>
              </w:rPr>
              <w:t>Znanje in razumevanje:</w:t>
            </w:r>
          </w:p>
          <w:p w14:paraId="7789A763" w14:textId="77777777" w:rsidR="006500E9" w:rsidRPr="005315D8" w:rsidRDefault="006500E9" w:rsidP="001700EF">
            <w:pPr>
              <w:rPr>
                <w:rFonts w:cstheme="minorHAnsi"/>
                <w:u w:val="single"/>
              </w:rPr>
            </w:pPr>
            <w:r w:rsidRPr="005315D8">
              <w:rPr>
                <w:rFonts w:cstheme="minorHAnsi"/>
                <w:u w:val="single"/>
              </w:rPr>
              <w:t>Študent/-</w:t>
            </w:r>
            <w:proofErr w:type="spellStart"/>
            <w:r w:rsidRPr="005315D8">
              <w:rPr>
                <w:rFonts w:cstheme="minorHAnsi"/>
                <w:u w:val="single"/>
              </w:rPr>
              <w:t>ka</w:t>
            </w:r>
            <w:proofErr w:type="spellEnd"/>
            <w:r w:rsidRPr="005315D8">
              <w:rPr>
                <w:rFonts w:cstheme="minorHAnsi"/>
                <w:u w:val="single"/>
              </w:rPr>
              <w:t>:</w:t>
            </w:r>
          </w:p>
          <w:p w14:paraId="76E77EB1" w14:textId="77777777" w:rsidR="006500E9" w:rsidRPr="005315D8" w:rsidRDefault="006500E9" w:rsidP="006500E9">
            <w:pPr>
              <w:pStyle w:val="Vnos"/>
              <w:keepNext/>
              <w:numPr>
                <w:ilvl w:val="0"/>
                <w:numId w:val="12"/>
              </w:numPr>
              <w:jc w:val="left"/>
              <w:rPr>
                <w:rFonts w:asciiTheme="minorHAnsi" w:hAnsiTheme="minorHAnsi" w:cstheme="minorHAnsi"/>
                <w:sz w:val="22"/>
                <w:szCs w:val="22"/>
              </w:rPr>
            </w:pPr>
            <w:r w:rsidRPr="005315D8">
              <w:rPr>
                <w:rFonts w:asciiTheme="minorHAnsi" w:hAnsiTheme="minorHAnsi" w:cstheme="minorHAnsi"/>
                <w:sz w:val="22"/>
                <w:szCs w:val="22"/>
              </w:rPr>
              <w:t xml:space="preserve">razume položaj staršev in otrok v sodobni družbi; </w:t>
            </w:r>
          </w:p>
          <w:p w14:paraId="29F444B6" w14:textId="77777777" w:rsidR="006500E9" w:rsidRPr="005315D8" w:rsidRDefault="006500E9" w:rsidP="006500E9">
            <w:pPr>
              <w:pStyle w:val="Vnos"/>
              <w:numPr>
                <w:ilvl w:val="0"/>
                <w:numId w:val="12"/>
              </w:numPr>
              <w:jc w:val="left"/>
              <w:rPr>
                <w:rFonts w:asciiTheme="minorHAnsi" w:hAnsiTheme="minorHAnsi" w:cstheme="minorHAnsi"/>
                <w:sz w:val="22"/>
                <w:szCs w:val="22"/>
              </w:rPr>
            </w:pPr>
            <w:r w:rsidRPr="005315D8">
              <w:rPr>
                <w:rFonts w:asciiTheme="minorHAnsi" w:hAnsiTheme="minorHAnsi" w:cstheme="minorHAnsi"/>
                <w:sz w:val="22"/>
                <w:szCs w:val="22"/>
              </w:rPr>
              <w:t xml:space="preserve">razume vlogo izobraževanja v sodobni družbi; </w:t>
            </w:r>
          </w:p>
          <w:p w14:paraId="1AFCD010" w14:textId="77777777" w:rsidR="006500E9" w:rsidRPr="005315D8" w:rsidRDefault="006500E9" w:rsidP="006500E9">
            <w:pPr>
              <w:pStyle w:val="Vnos"/>
              <w:numPr>
                <w:ilvl w:val="0"/>
                <w:numId w:val="12"/>
              </w:numPr>
              <w:jc w:val="left"/>
              <w:rPr>
                <w:rFonts w:asciiTheme="minorHAnsi" w:hAnsiTheme="minorHAnsi" w:cstheme="minorHAnsi"/>
                <w:sz w:val="22"/>
                <w:szCs w:val="22"/>
              </w:rPr>
            </w:pPr>
            <w:r w:rsidRPr="005315D8">
              <w:rPr>
                <w:rFonts w:asciiTheme="minorHAnsi" w:hAnsiTheme="minorHAnsi" w:cstheme="minorHAnsi"/>
                <w:sz w:val="22"/>
                <w:szCs w:val="22"/>
              </w:rPr>
              <w:t xml:space="preserve">razume pomen izobraževanja za prihodnost posameznic in posameznikov v družbi tveganja (izobraževanje kot ključni dejavnik socialne vključenosti ali izključenosti); </w:t>
            </w:r>
          </w:p>
          <w:p w14:paraId="6FC6B666" w14:textId="77777777" w:rsidR="006500E9" w:rsidRPr="005315D8" w:rsidRDefault="006500E9" w:rsidP="006500E9">
            <w:pPr>
              <w:pStyle w:val="Vnos"/>
              <w:numPr>
                <w:ilvl w:val="0"/>
                <w:numId w:val="12"/>
              </w:numPr>
              <w:jc w:val="left"/>
              <w:rPr>
                <w:rFonts w:asciiTheme="minorHAnsi" w:hAnsiTheme="minorHAnsi" w:cstheme="minorHAnsi"/>
                <w:sz w:val="22"/>
                <w:szCs w:val="22"/>
              </w:rPr>
            </w:pPr>
            <w:r w:rsidRPr="005315D8">
              <w:rPr>
                <w:rFonts w:asciiTheme="minorHAnsi" w:hAnsiTheme="minorHAnsi" w:cstheme="minorHAnsi"/>
                <w:sz w:val="22"/>
                <w:szCs w:val="22"/>
              </w:rPr>
              <w:t xml:space="preserve">razume vlogo vzgojiteljice in vzgojitelja v procesu vzgoje in izobraževanja, v povezavi s procesi socialnega vključevanja ali izključevanja. </w:t>
            </w:r>
          </w:p>
        </w:tc>
        <w:tc>
          <w:tcPr>
            <w:tcW w:w="142" w:type="dxa"/>
            <w:tcBorders>
              <w:top w:val="nil"/>
              <w:left w:val="single" w:sz="4" w:space="0" w:color="auto"/>
              <w:bottom w:val="nil"/>
              <w:right w:val="single" w:sz="4" w:space="0" w:color="auto"/>
            </w:tcBorders>
          </w:tcPr>
          <w:p w14:paraId="355056EC" w14:textId="77777777" w:rsidR="006500E9" w:rsidRPr="005315D8" w:rsidRDefault="006500E9" w:rsidP="001700EF">
            <w:pPr>
              <w:rPr>
                <w:rFonts w:cstheme="minorHAnsi"/>
              </w:rPr>
            </w:pPr>
          </w:p>
          <w:p w14:paraId="66237CEA" w14:textId="77777777" w:rsidR="006500E9" w:rsidRPr="005315D8" w:rsidRDefault="006500E9" w:rsidP="001700EF">
            <w:pPr>
              <w:rPr>
                <w:rFonts w:cstheme="minorHAnsi"/>
              </w:rPr>
            </w:pPr>
          </w:p>
          <w:p w14:paraId="7A7C0D66" w14:textId="77777777" w:rsidR="006500E9" w:rsidRPr="005315D8" w:rsidRDefault="006500E9" w:rsidP="001700EF">
            <w:pPr>
              <w:rPr>
                <w:rFonts w:cstheme="minorHAnsi"/>
              </w:rPr>
            </w:pPr>
          </w:p>
        </w:tc>
        <w:tc>
          <w:tcPr>
            <w:tcW w:w="4388" w:type="dxa"/>
            <w:gridSpan w:val="2"/>
            <w:tcBorders>
              <w:top w:val="single" w:sz="4" w:space="0" w:color="auto"/>
              <w:left w:val="single" w:sz="4" w:space="0" w:color="auto"/>
              <w:bottom w:val="nil"/>
              <w:right w:val="single" w:sz="4" w:space="0" w:color="auto"/>
            </w:tcBorders>
          </w:tcPr>
          <w:p w14:paraId="041AED95" w14:textId="77777777" w:rsidR="006500E9" w:rsidRPr="005315D8" w:rsidRDefault="006500E9" w:rsidP="001700EF">
            <w:pPr>
              <w:rPr>
                <w:rFonts w:cstheme="minorHAnsi"/>
              </w:rPr>
            </w:pPr>
            <w:proofErr w:type="spellStart"/>
            <w:r w:rsidRPr="005315D8">
              <w:rPr>
                <w:rFonts w:cstheme="minorHAnsi"/>
              </w:rPr>
              <w:t>Knowledge</w:t>
            </w:r>
            <w:proofErr w:type="spellEnd"/>
            <w:r w:rsidRPr="005315D8">
              <w:rPr>
                <w:rFonts w:cstheme="minorHAnsi"/>
              </w:rPr>
              <w:t xml:space="preserve"> </w:t>
            </w:r>
            <w:proofErr w:type="spellStart"/>
            <w:r w:rsidRPr="005315D8">
              <w:rPr>
                <w:rFonts w:cstheme="minorHAnsi"/>
              </w:rPr>
              <w:t>and</w:t>
            </w:r>
            <w:proofErr w:type="spellEnd"/>
            <w:r w:rsidRPr="005315D8">
              <w:rPr>
                <w:rFonts w:cstheme="minorHAnsi"/>
              </w:rPr>
              <w:t xml:space="preserve"> </w:t>
            </w:r>
            <w:proofErr w:type="spellStart"/>
            <w:r w:rsidRPr="005315D8">
              <w:rPr>
                <w:rFonts w:cstheme="minorHAnsi"/>
              </w:rPr>
              <w:t>understanding</w:t>
            </w:r>
            <w:proofErr w:type="spellEnd"/>
            <w:r w:rsidRPr="005315D8">
              <w:rPr>
                <w:rFonts w:cstheme="minorHAnsi"/>
              </w:rPr>
              <w:t>:</w:t>
            </w:r>
          </w:p>
          <w:p w14:paraId="1819136C" w14:textId="77777777" w:rsidR="006500E9" w:rsidRPr="005315D8" w:rsidRDefault="006500E9" w:rsidP="001700EF">
            <w:pPr>
              <w:rPr>
                <w:rFonts w:cstheme="minorHAnsi"/>
              </w:rPr>
            </w:pPr>
            <w:proofErr w:type="spellStart"/>
            <w:r w:rsidRPr="005315D8">
              <w:rPr>
                <w:rFonts w:cstheme="minorHAnsi"/>
                <w:u w:val="single"/>
              </w:rPr>
              <w:t>The</w:t>
            </w:r>
            <w:proofErr w:type="spellEnd"/>
            <w:r w:rsidRPr="005315D8">
              <w:rPr>
                <w:rFonts w:cstheme="minorHAnsi"/>
                <w:u w:val="single"/>
              </w:rPr>
              <w:t xml:space="preserve"> </w:t>
            </w:r>
            <w:proofErr w:type="spellStart"/>
            <w:r w:rsidRPr="005315D8">
              <w:rPr>
                <w:rFonts w:cstheme="minorHAnsi"/>
                <w:u w:val="single"/>
              </w:rPr>
              <w:t>students</w:t>
            </w:r>
            <w:proofErr w:type="spellEnd"/>
            <w:r w:rsidRPr="005315D8">
              <w:rPr>
                <w:rFonts w:cstheme="minorHAnsi"/>
              </w:rPr>
              <w:t>:</w:t>
            </w:r>
          </w:p>
          <w:p w14:paraId="150AC2BF" w14:textId="77777777" w:rsidR="006500E9" w:rsidRPr="005315D8" w:rsidRDefault="006500E9" w:rsidP="006500E9">
            <w:pPr>
              <w:numPr>
                <w:ilvl w:val="0"/>
                <w:numId w:val="11"/>
              </w:numPr>
              <w:spacing w:after="0" w:line="240" w:lineRule="auto"/>
              <w:rPr>
                <w:rFonts w:cstheme="minorHAnsi"/>
              </w:rPr>
            </w:pPr>
            <w:proofErr w:type="spellStart"/>
            <w:r w:rsidRPr="005315D8">
              <w:rPr>
                <w:rFonts w:cstheme="minorHAnsi"/>
              </w:rPr>
              <w:t>understand</w:t>
            </w:r>
            <w:proofErr w:type="spellEnd"/>
            <w:r w:rsidRPr="005315D8">
              <w:rPr>
                <w:rFonts w:cstheme="minorHAnsi"/>
              </w:rPr>
              <w:t xml:space="preserve"> </w:t>
            </w:r>
            <w:proofErr w:type="spellStart"/>
            <w:r w:rsidRPr="005315D8">
              <w:rPr>
                <w:rFonts w:cstheme="minorHAnsi"/>
              </w:rPr>
              <w:t>the</w:t>
            </w:r>
            <w:proofErr w:type="spellEnd"/>
            <w:r w:rsidRPr="005315D8">
              <w:rPr>
                <w:rFonts w:cstheme="minorHAnsi"/>
              </w:rPr>
              <w:t xml:space="preserve"> </w:t>
            </w:r>
            <w:proofErr w:type="spellStart"/>
            <w:r w:rsidRPr="005315D8">
              <w:rPr>
                <w:rFonts w:cstheme="minorHAnsi"/>
              </w:rPr>
              <w:t>position</w:t>
            </w:r>
            <w:proofErr w:type="spellEnd"/>
            <w:r w:rsidRPr="005315D8">
              <w:rPr>
                <w:rFonts w:cstheme="minorHAnsi"/>
              </w:rPr>
              <w:t xml:space="preserve"> </w:t>
            </w:r>
            <w:proofErr w:type="spellStart"/>
            <w:r w:rsidRPr="005315D8">
              <w:rPr>
                <w:rFonts w:cstheme="minorHAnsi"/>
              </w:rPr>
              <w:t>of</w:t>
            </w:r>
            <w:proofErr w:type="spellEnd"/>
            <w:r w:rsidRPr="005315D8">
              <w:rPr>
                <w:rFonts w:cstheme="minorHAnsi"/>
              </w:rPr>
              <w:t xml:space="preserve"> </w:t>
            </w:r>
            <w:proofErr w:type="spellStart"/>
            <w:r w:rsidRPr="005315D8">
              <w:rPr>
                <w:rFonts w:cstheme="minorHAnsi"/>
              </w:rPr>
              <w:t>parents</w:t>
            </w:r>
            <w:proofErr w:type="spellEnd"/>
            <w:r w:rsidRPr="005315D8">
              <w:rPr>
                <w:rFonts w:cstheme="minorHAnsi"/>
              </w:rPr>
              <w:t xml:space="preserve"> </w:t>
            </w:r>
            <w:proofErr w:type="spellStart"/>
            <w:r w:rsidRPr="005315D8">
              <w:rPr>
                <w:rFonts w:cstheme="minorHAnsi"/>
              </w:rPr>
              <w:t>and</w:t>
            </w:r>
            <w:proofErr w:type="spellEnd"/>
            <w:r w:rsidRPr="005315D8">
              <w:rPr>
                <w:rFonts w:cstheme="minorHAnsi"/>
              </w:rPr>
              <w:t xml:space="preserve"> </w:t>
            </w:r>
            <w:proofErr w:type="spellStart"/>
            <w:r w:rsidRPr="005315D8">
              <w:rPr>
                <w:rFonts w:cstheme="minorHAnsi"/>
              </w:rPr>
              <w:t>children</w:t>
            </w:r>
            <w:proofErr w:type="spellEnd"/>
            <w:r w:rsidRPr="005315D8">
              <w:rPr>
                <w:rFonts w:cstheme="minorHAnsi"/>
              </w:rPr>
              <w:t xml:space="preserve"> in </w:t>
            </w:r>
            <w:proofErr w:type="spellStart"/>
            <w:r w:rsidRPr="005315D8">
              <w:rPr>
                <w:rFonts w:cstheme="minorHAnsi"/>
              </w:rPr>
              <w:t>contemporary</w:t>
            </w:r>
            <w:proofErr w:type="spellEnd"/>
            <w:r w:rsidRPr="005315D8">
              <w:rPr>
                <w:rFonts w:cstheme="minorHAnsi"/>
              </w:rPr>
              <w:t xml:space="preserve"> </w:t>
            </w:r>
            <w:proofErr w:type="spellStart"/>
            <w:r w:rsidRPr="005315D8">
              <w:rPr>
                <w:rFonts w:cstheme="minorHAnsi"/>
              </w:rPr>
              <w:t>society</w:t>
            </w:r>
            <w:proofErr w:type="spellEnd"/>
            <w:r w:rsidRPr="005315D8">
              <w:rPr>
                <w:rFonts w:cstheme="minorHAnsi"/>
              </w:rPr>
              <w:t>;</w:t>
            </w:r>
          </w:p>
          <w:p w14:paraId="58DDC8D1" w14:textId="77777777" w:rsidR="006500E9" w:rsidRPr="005315D8" w:rsidRDefault="006500E9" w:rsidP="006500E9">
            <w:pPr>
              <w:numPr>
                <w:ilvl w:val="0"/>
                <w:numId w:val="11"/>
              </w:numPr>
              <w:spacing w:after="0" w:line="240" w:lineRule="auto"/>
              <w:rPr>
                <w:rFonts w:cstheme="minorHAnsi"/>
              </w:rPr>
            </w:pPr>
            <w:proofErr w:type="spellStart"/>
            <w:r w:rsidRPr="005315D8">
              <w:rPr>
                <w:rFonts w:cstheme="minorHAnsi"/>
              </w:rPr>
              <w:t>understand</w:t>
            </w:r>
            <w:proofErr w:type="spellEnd"/>
            <w:r w:rsidRPr="005315D8">
              <w:rPr>
                <w:rFonts w:cstheme="minorHAnsi"/>
              </w:rPr>
              <w:t xml:space="preserve"> </w:t>
            </w:r>
            <w:proofErr w:type="spellStart"/>
            <w:r w:rsidRPr="005315D8">
              <w:rPr>
                <w:rFonts w:cstheme="minorHAnsi"/>
              </w:rPr>
              <w:t>the</w:t>
            </w:r>
            <w:proofErr w:type="spellEnd"/>
            <w:r w:rsidRPr="005315D8">
              <w:rPr>
                <w:rFonts w:cstheme="minorHAnsi"/>
              </w:rPr>
              <w:t xml:space="preserve"> role </w:t>
            </w:r>
            <w:proofErr w:type="spellStart"/>
            <w:r w:rsidRPr="005315D8">
              <w:rPr>
                <w:rFonts w:cstheme="minorHAnsi"/>
              </w:rPr>
              <w:t>of</w:t>
            </w:r>
            <w:proofErr w:type="spellEnd"/>
            <w:r w:rsidRPr="005315D8">
              <w:rPr>
                <w:rFonts w:cstheme="minorHAnsi"/>
              </w:rPr>
              <w:t xml:space="preserve"> </w:t>
            </w:r>
            <w:proofErr w:type="spellStart"/>
            <w:r w:rsidRPr="005315D8">
              <w:rPr>
                <w:rFonts w:cstheme="minorHAnsi"/>
              </w:rPr>
              <w:t>education</w:t>
            </w:r>
            <w:proofErr w:type="spellEnd"/>
            <w:r w:rsidRPr="005315D8">
              <w:rPr>
                <w:rFonts w:cstheme="minorHAnsi"/>
              </w:rPr>
              <w:t xml:space="preserve"> in modern </w:t>
            </w:r>
            <w:proofErr w:type="spellStart"/>
            <w:r w:rsidRPr="005315D8">
              <w:rPr>
                <w:rFonts w:cstheme="minorHAnsi"/>
              </w:rPr>
              <w:t>society</w:t>
            </w:r>
            <w:proofErr w:type="spellEnd"/>
            <w:r w:rsidRPr="005315D8">
              <w:rPr>
                <w:rFonts w:cstheme="minorHAnsi"/>
              </w:rPr>
              <w:t>;</w:t>
            </w:r>
          </w:p>
          <w:p w14:paraId="4F6DD2F1" w14:textId="77777777" w:rsidR="006500E9" w:rsidRPr="005315D8" w:rsidRDefault="006500E9" w:rsidP="006500E9">
            <w:pPr>
              <w:numPr>
                <w:ilvl w:val="0"/>
                <w:numId w:val="11"/>
              </w:numPr>
              <w:spacing w:after="0" w:line="240" w:lineRule="auto"/>
              <w:rPr>
                <w:rFonts w:cstheme="minorHAnsi"/>
              </w:rPr>
            </w:pPr>
            <w:proofErr w:type="spellStart"/>
            <w:r w:rsidRPr="005315D8">
              <w:rPr>
                <w:rFonts w:cstheme="minorHAnsi"/>
              </w:rPr>
              <w:t>understand</w:t>
            </w:r>
            <w:proofErr w:type="spellEnd"/>
            <w:r w:rsidRPr="005315D8">
              <w:rPr>
                <w:rFonts w:cstheme="minorHAnsi"/>
              </w:rPr>
              <w:t xml:space="preserve"> </w:t>
            </w:r>
            <w:proofErr w:type="spellStart"/>
            <w:r w:rsidRPr="005315D8">
              <w:rPr>
                <w:rFonts w:cstheme="minorHAnsi"/>
              </w:rPr>
              <w:t>the</w:t>
            </w:r>
            <w:proofErr w:type="spellEnd"/>
            <w:r w:rsidRPr="005315D8">
              <w:rPr>
                <w:rFonts w:cstheme="minorHAnsi"/>
              </w:rPr>
              <w:t xml:space="preserve"> </w:t>
            </w:r>
            <w:proofErr w:type="spellStart"/>
            <w:r w:rsidRPr="005315D8">
              <w:rPr>
                <w:rFonts w:cstheme="minorHAnsi"/>
              </w:rPr>
              <w:t>importance</w:t>
            </w:r>
            <w:proofErr w:type="spellEnd"/>
            <w:r w:rsidRPr="005315D8">
              <w:rPr>
                <w:rFonts w:cstheme="minorHAnsi"/>
              </w:rPr>
              <w:t xml:space="preserve"> </w:t>
            </w:r>
            <w:proofErr w:type="spellStart"/>
            <w:r w:rsidRPr="005315D8">
              <w:rPr>
                <w:rFonts w:cstheme="minorHAnsi"/>
              </w:rPr>
              <w:t>of</w:t>
            </w:r>
            <w:proofErr w:type="spellEnd"/>
            <w:r w:rsidRPr="005315D8">
              <w:rPr>
                <w:rFonts w:cstheme="minorHAnsi"/>
              </w:rPr>
              <w:t xml:space="preserve"> </w:t>
            </w:r>
            <w:proofErr w:type="spellStart"/>
            <w:r w:rsidRPr="005315D8">
              <w:rPr>
                <w:rFonts w:cstheme="minorHAnsi"/>
              </w:rPr>
              <w:t>education</w:t>
            </w:r>
            <w:proofErr w:type="spellEnd"/>
            <w:r w:rsidRPr="005315D8">
              <w:rPr>
                <w:rFonts w:cstheme="minorHAnsi"/>
              </w:rPr>
              <w:t xml:space="preserve"> </w:t>
            </w:r>
            <w:proofErr w:type="spellStart"/>
            <w:r w:rsidRPr="005315D8">
              <w:rPr>
                <w:rFonts w:cstheme="minorHAnsi"/>
              </w:rPr>
              <w:t>for</w:t>
            </w:r>
            <w:proofErr w:type="spellEnd"/>
            <w:r w:rsidRPr="005315D8">
              <w:rPr>
                <w:rFonts w:cstheme="minorHAnsi"/>
              </w:rPr>
              <w:t xml:space="preserve"> </w:t>
            </w:r>
            <w:proofErr w:type="spellStart"/>
            <w:r w:rsidRPr="005315D8">
              <w:rPr>
                <w:rFonts w:cstheme="minorHAnsi"/>
              </w:rPr>
              <w:t>the</w:t>
            </w:r>
            <w:proofErr w:type="spellEnd"/>
            <w:r w:rsidRPr="005315D8">
              <w:rPr>
                <w:rFonts w:cstheme="minorHAnsi"/>
              </w:rPr>
              <w:t xml:space="preserve"> future </w:t>
            </w:r>
            <w:proofErr w:type="spellStart"/>
            <w:r w:rsidRPr="005315D8">
              <w:rPr>
                <w:rFonts w:cstheme="minorHAnsi"/>
              </w:rPr>
              <w:t>of</w:t>
            </w:r>
            <w:proofErr w:type="spellEnd"/>
            <w:r w:rsidRPr="005315D8">
              <w:rPr>
                <w:rFonts w:cstheme="minorHAnsi"/>
              </w:rPr>
              <w:t xml:space="preserve"> </w:t>
            </w:r>
            <w:proofErr w:type="spellStart"/>
            <w:r w:rsidRPr="005315D8">
              <w:rPr>
                <w:rFonts w:cstheme="minorHAnsi"/>
              </w:rPr>
              <w:t>individuals</w:t>
            </w:r>
            <w:proofErr w:type="spellEnd"/>
            <w:r w:rsidRPr="005315D8">
              <w:rPr>
                <w:rFonts w:cstheme="minorHAnsi"/>
              </w:rPr>
              <w:t xml:space="preserve"> in </w:t>
            </w:r>
            <w:proofErr w:type="spellStart"/>
            <w:r w:rsidRPr="005315D8">
              <w:rPr>
                <w:rFonts w:cstheme="minorHAnsi"/>
              </w:rPr>
              <w:t>risk</w:t>
            </w:r>
            <w:proofErr w:type="spellEnd"/>
            <w:r w:rsidRPr="005315D8">
              <w:rPr>
                <w:rFonts w:cstheme="minorHAnsi"/>
              </w:rPr>
              <w:t xml:space="preserve"> </w:t>
            </w:r>
            <w:proofErr w:type="spellStart"/>
            <w:r w:rsidRPr="005315D8">
              <w:rPr>
                <w:rFonts w:cstheme="minorHAnsi"/>
              </w:rPr>
              <w:t>society</w:t>
            </w:r>
            <w:proofErr w:type="spellEnd"/>
            <w:r w:rsidRPr="005315D8">
              <w:rPr>
                <w:rFonts w:cstheme="minorHAnsi"/>
              </w:rPr>
              <w:t xml:space="preserve"> (</w:t>
            </w:r>
            <w:proofErr w:type="spellStart"/>
            <w:r w:rsidRPr="005315D8">
              <w:rPr>
                <w:rFonts w:cstheme="minorHAnsi"/>
              </w:rPr>
              <w:t>education</w:t>
            </w:r>
            <w:proofErr w:type="spellEnd"/>
            <w:r w:rsidRPr="005315D8">
              <w:rPr>
                <w:rFonts w:cstheme="minorHAnsi"/>
              </w:rPr>
              <w:t xml:space="preserve"> as a </w:t>
            </w:r>
            <w:proofErr w:type="spellStart"/>
            <w:r w:rsidRPr="005315D8">
              <w:rPr>
                <w:rFonts w:cstheme="minorHAnsi"/>
              </w:rPr>
              <w:t>key</w:t>
            </w:r>
            <w:proofErr w:type="spellEnd"/>
            <w:r w:rsidRPr="005315D8">
              <w:rPr>
                <w:rFonts w:cstheme="minorHAnsi"/>
              </w:rPr>
              <w:t xml:space="preserve"> </w:t>
            </w:r>
            <w:proofErr w:type="spellStart"/>
            <w:r w:rsidRPr="005315D8">
              <w:rPr>
                <w:rFonts w:cstheme="minorHAnsi"/>
              </w:rPr>
              <w:t>factor</w:t>
            </w:r>
            <w:proofErr w:type="spellEnd"/>
            <w:r w:rsidRPr="005315D8">
              <w:rPr>
                <w:rFonts w:cstheme="minorHAnsi"/>
              </w:rPr>
              <w:t xml:space="preserve"> </w:t>
            </w:r>
            <w:proofErr w:type="spellStart"/>
            <w:r w:rsidRPr="005315D8">
              <w:rPr>
                <w:rFonts w:cstheme="minorHAnsi"/>
              </w:rPr>
              <w:t>for</w:t>
            </w:r>
            <w:proofErr w:type="spellEnd"/>
            <w:r w:rsidRPr="005315D8">
              <w:rPr>
                <w:rFonts w:cstheme="minorHAnsi"/>
              </w:rPr>
              <w:t xml:space="preserve"> social </w:t>
            </w:r>
            <w:proofErr w:type="spellStart"/>
            <w:r w:rsidRPr="005315D8">
              <w:rPr>
                <w:rFonts w:cstheme="minorHAnsi"/>
              </w:rPr>
              <w:t>inclusion</w:t>
            </w:r>
            <w:proofErr w:type="spellEnd"/>
            <w:r w:rsidRPr="005315D8">
              <w:rPr>
                <w:rFonts w:cstheme="minorHAnsi"/>
              </w:rPr>
              <w:t xml:space="preserve"> </w:t>
            </w:r>
            <w:proofErr w:type="spellStart"/>
            <w:r w:rsidRPr="005315D8">
              <w:rPr>
                <w:rFonts w:cstheme="minorHAnsi"/>
              </w:rPr>
              <w:t>or</w:t>
            </w:r>
            <w:proofErr w:type="spellEnd"/>
            <w:r w:rsidRPr="005315D8">
              <w:rPr>
                <w:rFonts w:cstheme="minorHAnsi"/>
              </w:rPr>
              <w:t xml:space="preserve"> </w:t>
            </w:r>
            <w:proofErr w:type="spellStart"/>
            <w:r w:rsidRPr="005315D8">
              <w:rPr>
                <w:rFonts w:cstheme="minorHAnsi"/>
              </w:rPr>
              <w:t>exclusion</w:t>
            </w:r>
            <w:proofErr w:type="spellEnd"/>
            <w:r w:rsidRPr="005315D8">
              <w:rPr>
                <w:rFonts w:cstheme="minorHAnsi"/>
              </w:rPr>
              <w:t>);</w:t>
            </w:r>
          </w:p>
          <w:p w14:paraId="4342394C" w14:textId="77777777" w:rsidR="006500E9" w:rsidRPr="005315D8" w:rsidRDefault="006500E9" w:rsidP="006500E9">
            <w:pPr>
              <w:numPr>
                <w:ilvl w:val="0"/>
                <w:numId w:val="11"/>
              </w:numPr>
              <w:spacing w:after="0" w:line="240" w:lineRule="auto"/>
              <w:rPr>
                <w:rFonts w:cstheme="minorHAnsi"/>
              </w:rPr>
            </w:pPr>
            <w:proofErr w:type="spellStart"/>
            <w:r w:rsidRPr="005315D8">
              <w:rPr>
                <w:rFonts w:cstheme="minorHAnsi"/>
              </w:rPr>
              <w:t>understand</w:t>
            </w:r>
            <w:proofErr w:type="spellEnd"/>
            <w:r w:rsidRPr="005315D8">
              <w:rPr>
                <w:rFonts w:cstheme="minorHAnsi"/>
              </w:rPr>
              <w:t xml:space="preserve"> </w:t>
            </w:r>
            <w:proofErr w:type="spellStart"/>
            <w:r w:rsidRPr="005315D8">
              <w:rPr>
                <w:rFonts w:cstheme="minorHAnsi"/>
              </w:rPr>
              <w:t>the</w:t>
            </w:r>
            <w:proofErr w:type="spellEnd"/>
            <w:r w:rsidRPr="005315D8">
              <w:rPr>
                <w:rFonts w:cstheme="minorHAnsi"/>
              </w:rPr>
              <w:t xml:space="preserve"> role </w:t>
            </w:r>
            <w:proofErr w:type="spellStart"/>
            <w:r w:rsidRPr="005315D8">
              <w:rPr>
                <w:rFonts w:cstheme="minorHAnsi"/>
              </w:rPr>
              <w:t>of</w:t>
            </w:r>
            <w:proofErr w:type="spellEnd"/>
            <w:r w:rsidRPr="005315D8">
              <w:rPr>
                <w:rFonts w:cstheme="minorHAnsi"/>
              </w:rPr>
              <w:t xml:space="preserve"> </w:t>
            </w:r>
            <w:proofErr w:type="spellStart"/>
            <w:r w:rsidRPr="005315D8">
              <w:rPr>
                <w:rFonts w:cstheme="minorHAnsi"/>
              </w:rPr>
              <w:t>teacher</w:t>
            </w:r>
            <w:proofErr w:type="spellEnd"/>
            <w:r w:rsidRPr="005315D8">
              <w:rPr>
                <w:rFonts w:cstheme="minorHAnsi"/>
              </w:rPr>
              <w:t xml:space="preserve"> in </w:t>
            </w:r>
            <w:proofErr w:type="spellStart"/>
            <w:r w:rsidRPr="005315D8">
              <w:rPr>
                <w:rFonts w:cstheme="minorHAnsi"/>
              </w:rPr>
              <w:t>the</w:t>
            </w:r>
            <w:proofErr w:type="spellEnd"/>
            <w:r w:rsidRPr="005315D8">
              <w:rPr>
                <w:rFonts w:cstheme="minorHAnsi"/>
              </w:rPr>
              <w:t xml:space="preserve"> </w:t>
            </w:r>
            <w:proofErr w:type="spellStart"/>
            <w:r w:rsidRPr="005315D8">
              <w:rPr>
                <w:rFonts w:cstheme="minorHAnsi"/>
              </w:rPr>
              <w:t>process</w:t>
            </w:r>
            <w:proofErr w:type="spellEnd"/>
            <w:r w:rsidRPr="005315D8">
              <w:rPr>
                <w:rFonts w:cstheme="minorHAnsi"/>
              </w:rPr>
              <w:t xml:space="preserve"> </w:t>
            </w:r>
            <w:proofErr w:type="spellStart"/>
            <w:r w:rsidRPr="005315D8">
              <w:rPr>
                <w:rFonts w:cstheme="minorHAnsi"/>
              </w:rPr>
              <w:t>of</w:t>
            </w:r>
            <w:proofErr w:type="spellEnd"/>
            <w:r w:rsidRPr="005315D8">
              <w:rPr>
                <w:rFonts w:cstheme="minorHAnsi"/>
              </w:rPr>
              <w:t xml:space="preserve"> </w:t>
            </w:r>
            <w:proofErr w:type="spellStart"/>
            <w:r w:rsidRPr="005315D8">
              <w:rPr>
                <w:rFonts w:cstheme="minorHAnsi"/>
              </w:rPr>
              <w:t>education</w:t>
            </w:r>
            <w:proofErr w:type="spellEnd"/>
            <w:r w:rsidRPr="005315D8">
              <w:rPr>
                <w:rFonts w:cstheme="minorHAnsi"/>
              </w:rPr>
              <w:t xml:space="preserve"> – in </w:t>
            </w:r>
            <w:proofErr w:type="spellStart"/>
            <w:r w:rsidRPr="005315D8">
              <w:rPr>
                <w:rFonts w:cstheme="minorHAnsi"/>
              </w:rPr>
              <w:t>conjunction</w:t>
            </w:r>
            <w:proofErr w:type="spellEnd"/>
            <w:r w:rsidRPr="005315D8">
              <w:rPr>
                <w:rFonts w:cstheme="minorHAnsi"/>
              </w:rPr>
              <w:t xml:space="preserve"> </w:t>
            </w:r>
            <w:proofErr w:type="spellStart"/>
            <w:r w:rsidRPr="005315D8">
              <w:rPr>
                <w:rFonts w:cstheme="minorHAnsi"/>
              </w:rPr>
              <w:t>with</w:t>
            </w:r>
            <w:proofErr w:type="spellEnd"/>
            <w:r w:rsidRPr="005315D8">
              <w:rPr>
                <w:rFonts w:cstheme="minorHAnsi"/>
              </w:rPr>
              <w:t xml:space="preserve"> </w:t>
            </w:r>
            <w:proofErr w:type="spellStart"/>
            <w:r w:rsidRPr="005315D8">
              <w:rPr>
                <w:rFonts w:cstheme="minorHAnsi"/>
              </w:rPr>
              <w:t>the</w:t>
            </w:r>
            <w:proofErr w:type="spellEnd"/>
            <w:r w:rsidRPr="005315D8">
              <w:rPr>
                <w:rFonts w:cstheme="minorHAnsi"/>
              </w:rPr>
              <w:t xml:space="preserve"> </w:t>
            </w:r>
            <w:proofErr w:type="spellStart"/>
            <w:r w:rsidRPr="005315D8">
              <w:rPr>
                <w:rFonts w:cstheme="minorHAnsi"/>
              </w:rPr>
              <w:t>processes</w:t>
            </w:r>
            <w:proofErr w:type="spellEnd"/>
            <w:r w:rsidRPr="005315D8">
              <w:rPr>
                <w:rFonts w:cstheme="minorHAnsi"/>
              </w:rPr>
              <w:t xml:space="preserve"> </w:t>
            </w:r>
            <w:proofErr w:type="spellStart"/>
            <w:r w:rsidRPr="005315D8">
              <w:rPr>
                <w:rFonts w:cstheme="minorHAnsi"/>
              </w:rPr>
              <w:t>of</w:t>
            </w:r>
            <w:proofErr w:type="spellEnd"/>
            <w:r w:rsidRPr="005315D8">
              <w:rPr>
                <w:rFonts w:cstheme="minorHAnsi"/>
              </w:rPr>
              <w:t xml:space="preserve"> social </w:t>
            </w:r>
            <w:proofErr w:type="spellStart"/>
            <w:r w:rsidRPr="005315D8">
              <w:rPr>
                <w:rFonts w:cstheme="minorHAnsi"/>
              </w:rPr>
              <w:t>inclusion</w:t>
            </w:r>
            <w:proofErr w:type="spellEnd"/>
            <w:r w:rsidRPr="005315D8">
              <w:rPr>
                <w:rFonts w:cstheme="minorHAnsi"/>
              </w:rPr>
              <w:t xml:space="preserve"> </w:t>
            </w:r>
            <w:proofErr w:type="spellStart"/>
            <w:r w:rsidRPr="005315D8">
              <w:rPr>
                <w:rFonts w:cstheme="minorHAnsi"/>
              </w:rPr>
              <w:t>or</w:t>
            </w:r>
            <w:proofErr w:type="spellEnd"/>
            <w:r w:rsidRPr="005315D8">
              <w:rPr>
                <w:rFonts w:cstheme="minorHAnsi"/>
              </w:rPr>
              <w:t xml:space="preserve"> </w:t>
            </w:r>
            <w:proofErr w:type="spellStart"/>
            <w:r w:rsidRPr="005315D8">
              <w:rPr>
                <w:rFonts w:cstheme="minorHAnsi"/>
              </w:rPr>
              <w:t>exclusion</w:t>
            </w:r>
            <w:proofErr w:type="spellEnd"/>
            <w:r w:rsidRPr="005315D8">
              <w:rPr>
                <w:rFonts w:cstheme="minorHAnsi"/>
              </w:rPr>
              <w:t>.</w:t>
            </w:r>
          </w:p>
        </w:tc>
      </w:tr>
      <w:tr w:rsidR="006500E9" w:rsidRPr="005315D8" w14:paraId="148BB4B1" w14:textId="77777777" w:rsidTr="28530BE1">
        <w:trPr>
          <w:trHeight w:val="80"/>
        </w:trPr>
        <w:tc>
          <w:tcPr>
            <w:tcW w:w="5160" w:type="dxa"/>
            <w:gridSpan w:val="3"/>
            <w:tcBorders>
              <w:top w:val="nil"/>
              <w:left w:val="single" w:sz="4" w:space="0" w:color="auto"/>
              <w:bottom w:val="single" w:sz="4" w:space="0" w:color="auto"/>
              <w:right w:val="single" w:sz="4" w:space="0" w:color="auto"/>
            </w:tcBorders>
          </w:tcPr>
          <w:p w14:paraId="47080C33" w14:textId="77777777" w:rsidR="006500E9" w:rsidRPr="005315D8" w:rsidRDefault="006500E9" w:rsidP="001700EF">
            <w:pPr>
              <w:rPr>
                <w:rFonts w:cstheme="minorHAnsi"/>
              </w:rPr>
            </w:pPr>
          </w:p>
        </w:tc>
        <w:tc>
          <w:tcPr>
            <w:tcW w:w="142" w:type="dxa"/>
            <w:tcBorders>
              <w:top w:val="nil"/>
              <w:left w:val="single" w:sz="4" w:space="0" w:color="auto"/>
              <w:bottom w:val="nil"/>
              <w:right w:val="single" w:sz="4" w:space="0" w:color="auto"/>
            </w:tcBorders>
          </w:tcPr>
          <w:p w14:paraId="1AC8CCA8" w14:textId="77777777" w:rsidR="006500E9" w:rsidRPr="005315D8" w:rsidRDefault="006500E9" w:rsidP="001700EF">
            <w:pPr>
              <w:rPr>
                <w:rFonts w:cstheme="minorHAnsi"/>
                <w:b/>
              </w:rPr>
            </w:pPr>
          </w:p>
        </w:tc>
        <w:tc>
          <w:tcPr>
            <w:tcW w:w="4388" w:type="dxa"/>
            <w:gridSpan w:val="2"/>
            <w:tcBorders>
              <w:top w:val="nil"/>
              <w:left w:val="single" w:sz="4" w:space="0" w:color="auto"/>
              <w:bottom w:val="single" w:sz="4" w:space="0" w:color="auto"/>
              <w:right w:val="single" w:sz="4" w:space="0" w:color="auto"/>
            </w:tcBorders>
          </w:tcPr>
          <w:p w14:paraId="2460117D" w14:textId="77777777" w:rsidR="006500E9" w:rsidRPr="005315D8" w:rsidRDefault="006500E9" w:rsidP="001700EF">
            <w:pPr>
              <w:rPr>
                <w:rFonts w:cstheme="minorHAnsi"/>
              </w:rPr>
            </w:pPr>
          </w:p>
        </w:tc>
      </w:tr>
      <w:tr w:rsidR="006500E9" w:rsidRPr="005315D8" w14:paraId="78439992" w14:textId="77777777" w:rsidTr="28530BE1">
        <w:tc>
          <w:tcPr>
            <w:tcW w:w="5160" w:type="dxa"/>
            <w:gridSpan w:val="3"/>
            <w:tcBorders>
              <w:top w:val="nil"/>
              <w:left w:val="nil"/>
              <w:bottom w:val="single" w:sz="4" w:space="0" w:color="auto"/>
              <w:right w:val="nil"/>
            </w:tcBorders>
          </w:tcPr>
          <w:p w14:paraId="4E9F9A54" w14:textId="77777777" w:rsidR="006500E9" w:rsidRPr="005315D8" w:rsidRDefault="006500E9" w:rsidP="001700EF">
            <w:pPr>
              <w:rPr>
                <w:rFonts w:cstheme="minorHAnsi"/>
                <w:b/>
              </w:rPr>
            </w:pPr>
          </w:p>
          <w:p w14:paraId="5BF072EA" w14:textId="77777777" w:rsidR="006500E9" w:rsidRPr="005315D8" w:rsidRDefault="006500E9" w:rsidP="001700EF">
            <w:pPr>
              <w:rPr>
                <w:rFonts w:cstheme="minorHAnsi"/>
                <w:b/>
                <w:bCs/>
              </w:rPr>
            </w:pPr>
            <w:r w:rsidRPr="005315D8">
              <w:rPr>
                <w:rFonts w:cstheme="minorHAnsi"/>
                <w:b/>
                <w:bCs/>
              </w:rPr>
              <w:t>Metode poučevanja in učenja*:</w:t>
            </w:r>
          </w:p>
        </w:tc>
        <w:tc>
          <w:tcPr>
            <w:tcW w:w="142" w:type="dxa"/>
          </w:tcPr>
          <w:p w14:paraId="32755227" w14:textId="77777777" w:rsidR="006500E9" w:rsidRPr="005315D8" w:rsidRDefault="006500E9" w:rsidP="001700EF">
            <w:pPr>
              <w:rPr>
                <w:rFonts w:cstheme="minorHAnsi"/>
                <w:b/>
              </w:rPr>
            </w:pPr>
          </w:p>
          <w:p w14:paraId="59DD5F29" w14:textId="77777777" w:rsidR="006500E9" w:rsidRPr="005315D8" w:rsidRDefault="006500E9" w:rsidP="001700EF">
            <w:pPr>
              <w:rPr>
                <w:rFonts w:cstheme="minorHAnsi"/>
                <w:b/>
              </w:rPr>
            </w:pPr>
          </w:p>
        </w:tc>
        <w:tc>
          <w:tcPr>
            <w:tcW w:w="4388" w:type="dxa"/>
            <w:gridSpan w:val="2"/>
            <w:tcBorders>
              <w:top w:val="nil"/>
              <w:left w:val="nil"/>
              <w:bottom w:val="single" w:sz="4" w:space="0" w:color="auto"/>
              <w:right w:val="nil"/>
            </w:tcBorders>
          </w:tcPr>
          <w:p w14:paraId="1C987C31" w14:textId="77777777" w:rsidR="006500E9" w:rsidRPr="005315D8" w:rsidRDefault="006500E9" w:rsidP="001700EF">
            <w:pPr>
              <w:rPr>
                <w:rFonts w:cstheme="minorHAnsi"/>
                <w:b/>
              </w:rPr>
            </w:pPr>
          </w:p>
          <w:p w14:paraId="20E1248B" w14:textId="77777777" w:rsidR="006500E9" w:rsidRPr="005315D8" w:rsidRDefault="006500E9" w:rsidP="001700EF">
            <w:pPr>
              <w:rPr>
                <w:rFonts w:cstheme="minorHAnsi"/>
                <w:b/>
                <w:bCs/>
              </w:rPr>
            </w:pPr>
            <w:proofErr w:type="spellStart"/>
            <w:r w:rsidRPr="005315D8">
              <w:rPr>
                <w:rFonts w:cstheme="minorHAnsi"/>
                <w:b/>
                <w:bCs/>
              </w:rPr>
              <w:t>Learning</w:t>
            </w:r>
            <w:proofErr w:type="spellEnd"/>
            <w:r w:rsidRPr="005315D8">
              <w:rPr>
                <w:rFonts w:cstheme="minorHAnsi"/>
                <w:b/>
                <w:bCs/>
              </w:rPr>
              <w:t xml:space="preserve"> </w:t>
            </w:r>
            <w:proofErr w:type="spellStart"/>
            <w:r w:rsidRPr="005315D8">
              <w:rPr>
                <w:rFonts w:cstheme="minorHAnsi"/>
                <w:b/>
                <w:bCs/>
              </w:rPr>
              <w:t>and</w:t>
            </w:r>
            <w:proofErr w:type="spellEnd"/>
            <w:r w:rsidRPr="005315D8">
              <w:rPr>
                <w:rFonts w:cstheme="minorHAnsi"/>
                <w:b/>
                <w:bCs/>
              </w:rPr>
              <w:t xml:space="preserve"> </w:t>
            </w:r>
            <w:proofErr w:type="spellStart"/>
            <w:r w:rsidRPr="005315D8">
              <w:rPr>
                <w:rFonts w:cstheme="minorHAnsi"/>
                <w:b/>
                <w:bCs/>
              </w:rPr>
              <w:t>teaching</w:t>
            </w:r>
            <w:proofErr w:type="spellEnd"/>
            <w:r w:rsidRPr="005315D8">
              <w:rPr>
                <w:rFonts w:cstheme="minorHAnsi"/>
                <w:b/>
                <w:bCs/>
              </w:rPr>
              <w:t xml:space="preserve"> </w:t>
            </w:r>
            <w:proofErr w:type="spellStart"/>
            <w:r w:rsidRPr="005315D8">
              <w:rPr>
                <w:rFonts w:cstheme="minorHAnsi"/>
                <w:b/>
                <w:bCs/>
              </w:rPr>
              <w:t>methods</w:t>
            </w:r>
            <w:proofErr w:type="spellEnd"/>
            <w:r w:rsidRPr="005315D8">
              <w:rPr>
                <w:rFonts w:cstheme="minorHAnsi"/>
                <w:b/>
                <w:bCs/>
              </w:rPr>
              <w:t>*:</w:t>
            </w:r>
          </w:p>
        </w:tc>
      </w:tr>
      <w:tr w:rsidR="006500E9" w:rsidRPr="005315D8" w14:paraId="08B3B74B" w14:textId="77777777" w:rsidTr="28530BE1">
        <w:trPr>
          <w:trHeight w:val="410"/>
        </w:trPr>
        <w:tc>
          <w:tcPr>
            <w:tcW w:w="5160" w:type="dxa"/>
            <w:gridSpan w:val="3"/>
            <w:tcBorders>
              <w:top w:val="single" w:sz="4" w:space="0" w:color="auto"/>
              <w:left w:val="single" w:sz="4" w:space="0" w:color="auto"/>
              <w:bottom w:val="single" w:sz="4" w:space="0" w:color="auto"/>
              <w:right w:val="single" w:sz="4" w:space="0" w:color="auto"/>
            </w:tcBorders>
          </w:tcPr>
          <w:p w14:paraId="54677544" w14:textId="77777777" w:rsidR="006500E9" w:rsidRPr="005315D8" w:rsidRDefault="006500E9" w:rsidP="006500E9">
            <w:pPr>
              <w:numPr>
                <w:ilvl w:val="0"/>
                <w:numId w:val="7"/>
              </w:numPr>
              <w:spacing w:after="0" w:line="240" w:lineRule="auto"/>
              <w:rPr>
                <w:rFonts w:cstheme="minorHAnsi"/>
              </w:rPr>
            </w:pPr>
            <w:r w:rsidRPr="005315D8">
              <w:rPr>
                <w:rFonts w:cstheme="minorHAnsi"/>
              </w:rPr>
              <w:t xml:space="preserve">Predavanja </w:t>
            </w:r>
          </w:p>
          <w:p w14:paraId="200A9C07" w14:textId="77777777" w:rsidR="006500E9" w:rsidRPr="005315D8" w:rsidRDefault="006500E9" w:rsidP="006500E9">
            <w:pPr>
              <w:numPr>
                <w:ilvl w:val="0"/>
                <w:numId w:val="7"/>
              </w:numPr>
              <w:spacing w:after="0" w:line="240" w:lineRule="auto"/>
              <w:rPr>
                <w:rFonts w:cstheme="minorHAnsi"/>
              </w:rPr>
            </w:pPr>
            <w:r w:rsidRPr="005315D8">
              <w:rPr>
                <w:rFonts w:cstheme="minorHAnsi"/>
              </w:rPr>
              <w:t xml:space="preserve">Seminarsko delo </w:t>
            </w:r>
          </w:p>
          <w:p w14:paraId="521088B7" w14:textId="77777777" w:rsidR="006500E9" w:rsidRPr="005315D8" w:rsidRDefault="006500E9" w:rsidP="006500E9">
            <w:pPr>
              <w:numPr>
                <w:ilvl w:val="0"/>
                <w:numId w:val="7"/>
              </w:numPr>
              <w:spacing w:after="0" w:line="240" w:lineRule="auto"/>
              <w:rPr>
                <w:rFonts w:cstheme="minorHAnsi"/>
              </w:rPr>
            </w:pPr>
            <w:r w:rsidRPr="005315D8">
              <w:rPr>
                <w:rFonts w:cstheme="minorHAnsi"/>
              </w:rPr>
              <w:t xml:space="preserve">Konzultacije </w:t>
            </w:r>
          </w:p>
          <w:p w14:paraId="5F59BBF4" w14:textId="77777777" w:rsidR="006500E9" w:rsidRPr="005315D8" w:rsidRDefault="006500E9" w:rsidP="006500E9">
            <w:pPr>
              <w:numPr>
                <w:ilvl w:val="0"/>
                <w:numId w:val="7"/>
              </w:numPr>
              <w:spacing w:after="0" w:line="240" w:lineRule="auto"/>
              <w:rPr>
                <w:rFonts w:cstheme="minorHAnsi"/>
              </w:rPr>
            </w:pPr>
            <w:r w:rsidRPr="005315D8">
              <w:rPr>
                <w:rFonts w:cstheme="minorHAnsi"/>
              </w:rPr>
              <w:t xml:space="preserve">Samostojni študij. </w:t>
            </w:r>
          </w:p>
          <w:p w14:paraId="108C79ED" w14:textId="77777777" w:rsidR="006500E9" w:rsidRPr="005315D8" w:rsidRDefault="006500E9" w:rsidP="001700EF">
            <w:pPr>
              <w:ind w:left="720"/>
              <w:rPr>
                <w:rFonts w:cstheme="minorHAnsi"/>
              </w:rPr>
            </w:pPr>
          </w:p>
          <w:p w14:paraId="782E3D5B" w14:textId="77777777" w:rsidR="006500E9" w:rsidRPr="005315D8" w:rsidRDefault="006500E9" w:rsidP="001700EF">
            <w:pPr>
              <w:rPr>
                <w:rFonts w:eastAsia="Calibri" w:cstheme="minorHAnsi"/>
              </w:rPr>
            </w:pPr>
            <w:r w:rsidRPr="005315D8">
              <w:rPr>
                <w:rFonts w:eastAsia="Calibri" w:cstheme="minorHAnsi"/>
              </w:rPr>
              <w:t>Pri vajah je obvezna prisotnost v obsegu najmanj 80 %.</w:t>
            </w:r>
          </w:p>
          <w:p w14:paraId="20F4B81C" w14:textId="77777777" w:rsidR="006500E9" w:rsidRPr="005315D8" w:rsidRDefault="006500E9" w:rsidP="001700EF">
            <w:pPr>
              <w:rPr>
                <w:rFonts w:eastAsia="Arial" w:cstheme="minorHAnsi"/>
              </w:rPr>
            </w:pPr>
          </w:p>
          <w:p w14:paraId="6747BAF3" w14:textId="77777777" w:rsidR="006500E9" w:rsidRPr="005315D8" w:rsidRDefault="006500E9" w:rsidP="001700EF">
            <w:pPr>
              <w:rPr>
                <w:rFonts w:cstheme="minorHAnsi"/>
              </w:rPr>
            </w:pPr>
            <w:r w:rsidRPr="005315D8">
              <w:rPr>
                <w:rFonts w:cstheme="minorHAnsi"/>
              </w:rPr>
              <w:t>*Tudi z vključevanjem digitalne tehnologije.</w:t>
            </w:r>
          </w:p>
          <w:p w14:paraId="45DBDFA2" w14:textId="77777777" w:rsidR="006500E9" w:rsidRPr="005315D8" w:rsidRDefault="006500E9" w:rsidP="001700EF">
            <w:pPr>
              <w:rPr>
                <w:rFonts w:cstheme="minorHAnsi"/>
              </w:rPr>
            </w:pPr>
          </w:p>
        </w:tc>
        <w:tc>
          <w:tcPr>
            <w:tcW w:w="142" w:type="dxa"/>
            <w:tcBorders>
              <w:top w:val="nil"/>
              <w:left w:val="single" w:sz="4" w:space="0" w:color="auto"/>
              <w:bottom w:val="nil"/>
              <w:right w:val="single" w:sz="4" w:space="0" w:color="auto"/>
            </w:tcBorders>
          </w:tcPr>
          <w:p w14:paraId="1F1F1E26" w14:textId="77777777" w:rsidR="006500E9" w:rsidRPr="005315D8" w:rsidRDefault="006500E9" w:rsidP="001700EF">
            <w:pPr>
              <w:rPr>
                <w:rFonts w:cstheme="minorHAnsi"/>
              </w:rPr>
            </w:pPr>
          </w:p>
        </w:tc>
        <w:tc>
          <w:tcPr>
            <w:tcW w:w="4388" w:type="dxa"/>
            <w:gridSpan w:val="2"/>
            <w:tcBorders>
              <w:top w:val="single" w:sz="4" w:space="0" w:color="auto"/>
              <w:left w:val="single" w:sz="4" w:space="0" w:color="auto"/>
              <w:bottom w:val="single" w:sz="4" w:space="0" w:color="auto"/>
              <w:right w:val="single" w:sz="4" w:space="0" w:color="auto"/>
            </w:tcBorders>
          </w:tcPr>
          <w:p w14:paraId="07D4588C" w14:textId="77777777" w:rsidR="006500E9" w:rsidRPr="005315D8" w:rsidRDefault="006500E9" w:rsidP="006500E9">
            <w:pPr>
              <w:numPr>
                <w:ilvl w:val="0"/>
                <w:numId w:val="13"/>
              </w:numPr>
              <w:spacing w:after="0" w:line="240" w:lineRule="auto"/>
              <w:rPr>
                <w:rFonts w:cstheme="minorHAnsi"/>
                <w:lang w:val="en-GB"/>
              </w:rPr>
            </w:pPr>
            <w:r w:rsidRPr="005315D8">
              <w:rPr>
                <w:rFonts w:cstheme="minorHAnsi"/>
                <w:lang w:val="en-GB"/>
              </w:rPr>
              <w:t>lectures,</w:t>
            </w:r>
          </w:p>
          <w:p w14:paraId="7855A3EF" w14:textId="77777777" w:rsidR="006500E9" w:rsidRPr="005315D8" w:rsidRDefault="006500E9" w:rsidP="006500E9">
            <w:pPr>
              <w:numPr>
                <w:ilvl w:val="0"/>
                <w:numId w:val="13"/>
              </w:numPr>
              <w:spacing w:after="0" w:line="240" w:lineRule="auto"/>
              <w:rPr>
                <w:rFonts w:cstheme="minorHAnsi"/>
                <w:lang w:val="en-GB"/>
              </w:rPr>
            </w:pPr>
            <w:r w:rsidRPr="005315D8">
              <w:rPr>
                <w:rFonts w:cstheme="minorHAnsi"/>
                <w:lang w:val="en-GB"/>
              </w:rPr>
              <w:t>seminar work,</w:t>
            </w:r>
          </w:p>
          <w:p w14:paraId="087F070E" w14:textId="77777777" w:rsidR="006500E9" w:rsidRPr="005315D8" w:rsidRDefault="006500E9" w:rsidP="006500E9">
            <w:pPr>
              <w:numPr>
                <w:ilvl w:val="0"/>
                <w:numId w:val="13"/>
              </w:numPr>
              <w:spacing w:after="0" w:line="240" w:lineRule="auto"/>
              <w:rPr>
                <w:rFonts w:cstheme="minorHAnsi"/>
                <w:lang w:val="en-GB"/>
              </w:rPr>
            </w:pPr>
            <w:r w:rsidRPr="005315D8">
              <w:rPr>
                <w:rFonts w:cstheme="minorHAnsi"/>
                <w:lang w:val="en-GB"/>
              </w:rPr>
              <w:t>consultation,</w:t>
            </w:r>
          </w:p>
          <w:p w14:paraId="0C3E680D" w14:textId="77777777" w:rsidR="006500E9" w:rsidRPr="005315D8" w:rsidRDefault="006500E9" w:rsidP="006500E9">
            <w:pPr>
              <w:numPr>
                <w:ilvl w:val="0"/>
                <w:numId w:val="13"/>
              </w:numPr>
              <w:spacing w:after="0" w:line="240" w:lineRule="auto"/>
              <w:rPr>
                <w:rFonts w:cstheme="minorHAnsi"/>
                <w:lang w:val="en-GB"/>
              </w:rPr>
            </w:pPr>
            <w:r w:rsidRPr="005315D8">
              <w:rPr>
                <w:rFonts w:cstheme="minorHAnsi"/>
                <w:lang w:val="en-GB"/>
              </w:rPr>
              <w:t>independent study.</w:t>
            </w:r>
          </w:p>
          <w:p w14:paraId="512A6488" w14:textId="77777777" w:rsidR="006500E9" w:rsidRPr="005315D8" w:rsidRDefault="006500E9" w:rsidP="001700EF">
            <w:pPr>
              <w:ind w:left="720"/>
              <w:rPr>
                <w:rFonts w:cstheme="minorHAnsi"/>
                <w:lang w:val="en-GB"/>
              </w:rPr>
            </w:pPr>
          </w:p>
          <w:p w14:paraId="625F9CE1" w14:textId="77777777" w:rsidR="006500E9" w:rsidRPr="005315D8" w:rsidRDefault="006500E9" w:rsidP="001700EF">
            <w:pPr>
              <w:rPr>
                <w:rFonts w:eastAsia="Arial" w:cstheme="minorHAnsi"/>
              </w:rPr>
            </w:pPr>
            <w:r w:rsidRPr="005315D8">
              <w:rPr>
                <w:rFonts w:eastAsia="Calibri" w:cstheme="minorHAnsi"/>
                <w:lang w:val="en-GB"/>
              </w:rPr>
              <w:t>Attendance tutorials is obligatory (minimum 80 %).</w:t>
            </w:r>
          </w:p>
          <w:p w14:paraId="09125E06" w14:textId="77777777" w:rsidR="006500E9" w:rsidRPr="005315D8" w:rsidRDefault="006500E9" w:rsidP="001700EF">
            <w:pPr>
              <w:rPr>
                <w:rFonts w:cstheme="minorHAnsi"/>
                <w:lang w:val="en-GB"/>
              </w:rPr>
            </w:pPr>
          </w:p>
          <w:p w14:paraId="20ADD071" w14:textId="77777777" w:rsidR="006500E9" w:rsidRPr="005315D8" w:rsidRDefault="006500E9" w:rsidP="001700EF">
            <w:pPr>
              <w:rPr>
                <w:rFonts w:cstheme="minorHAnsi"/>
                <w:lang w:val="en-GB"/>
              </w:rPr>
            </w:pPr>
            <w:r w:rsidRPr="005315D8">
              <w:rPr>
                <w:rFonts w:cstheme="minorHAnsi"/>
                <w:lang w:val="en-GB"/>
              </w:rPr>
              <w:t>*</w:t>
            </w:r>
            <w:proofErr w:type="gramStart"/>
            <w:r w:rsidRPr="005315D8">
              <w:rPr>
                <w:rFonts w:cstheme="minorHAnsi"/>
                <w:lang w:val="en-GB"/>
              </w:rPr>
              <w:t>Also</w:t>
            </w:r>
            <w:proofErr w:type="gramEnd"/>
            <w:r w:rsidRPr="005315D8">
              <w:rPr>
                <w:rFonts w:cstheme="minorHAnsi"/>
                <w:lang w:val="en-GB"/>
              </w:rPr>
              <w:t xml:space="preserve"> by using digital technologies. </w:t>
            </w:r>
          </w:p>
          <w:p w14:paraId="472244BC" w14:textId="77777777" w:rsidR="006500E9" w:rsidRPr="005315D8" w:rsidRDefault="006500E9" w:rsidP="001700EF">
            <w:pPr>
              <w:rPr>
                <w:rFonts w:cstheme="minorHAnsi"/>
              </w:rPr>
            </w:pPr>
          </w:p>
        </w:tc>
      </w:tr>
      <w:tr w:rsidR="006500E9" w:rsidRPr="005315D8" w14:paraId="72793F7F" w14:textId="77777777" w:rsidTr="28530BE1">
        <w:tc>
          <w:tcPr>
            <w:tcW w:w="4020" w:type="dxa"/>
            <w:tcBorders>
              <w:top w:val="nil"/>
              <w:left w:val="nil"/>
              <w:bottom w:val="single" w:sz="4" w:space="0" w:color="auto"/>
              <w:right w:val="nil"/>
            </w:tcBorders>
          </w:tcPr>
          <w:p w14:paraId="718B674C" w14:textId="77777777" w:rsidR="006500E9" w:rsidRPr="005315D8" w:rsidRDefault="006500E9" w:rsidP="001700EF">
            <w:pPr>
              <w:rPr>
                <w:rFonts w:cstheme="minorHAnsi"/>
                <w:b/>
              </w:rPr>
            </w:pPr>
          </w:p>
          <w:p w14:paraId="0C06D183" w14:textId="77777777" w:rsidR="006500E9" w:rsidRPr="005315D8" w:rsidRDefault="006500E9" w:rsidP="001700EF">
            <w:pPr>
              <w:rPr>
                <w:rFonts w:cstheme="minorHAnsi"/>
                <w:b/>
              </w:rPr>
            </w:pPr>
            <w:r w:rsidRPr="005315D8">
              <w:rPr>
                <w:rFonts w:cstheme="minorHAnsi"/>
                <w:b/>
              </w:rPr>
              <w:t>Načini ocenjevanja:</w:t>
            </w:r>
          </w:p>
        </w:tc>
        <w:tc>
          <w:tcPr>
            <w:tcW w:w="1966" w:type="dxa"/>
            <w:gridSpan w:val="4"/>
            <w:tcBorders>
              <w:top w:val="nil"/>
              <w:left w:val="nil"/>
              <w:bottom w:val="single" w:sz="4" w:space="0" w:color="auto"/>
              <w:right w:val="nil"/>
            </w:tcBorders>
          </w:tcPr>
          <w:p w14:paraId="7CA04EA6" w14:textId="77777777" w:rsidR="006500E9" w:rsidRPr="005315D8" w:rsidRDefault="006500E9" w:rsidP="001700EF">
            <w:pPr>
              <w:rPr>
                <w:rFonts w:cstheme="minorHAnsi"/>
              </w:rPr>
            </w:pPr>
            <w:r w:rsidRPr="005315D8">
              <w:rPr>
                <w:rFonts w:cstheme="minorHAnsi"/>
              </w:rPr>
              <w:t>Delež (v %) /</w:t>
            </w:r>
          </w:p>
          <w:p w14:paraId="2CF6421F" w14:textId="77777777" w:rsidR="006500E9" w:rsidRPr="005315D8" w:rsidRDefault="006500E9" w:rsidP="001700EF">
            <w:pPr>
              <w:rPr>
                <w:rFonts w:cstheme="minorHAnsi"/>
                <w:b/>
              </w:rPr>
            </w:pPr>
            <w:proofErr w:type="spellStart"/>
            <w:r w:rsidRPr="005315D8">
              <w:rPr>
                <w:rFonts w:cstheme="minorHAnsi"/>
              </w:rPr>
              <w:t>Weight</w:t>
            </w:r>
            <w:proofErr w:type="spellEnd"/>
            <w:r w:rsidRPr="005315D8">
              <w:rPr>
                <w:rFonts w:cstheme="minorHAnsi"/>
              </w:rPr>
              <w:t xml:space="preserve"> (in %)</w:t>
            </w:r>
          </w:p>
        </w:tc>
        <w:tc>
          <w:tcPr>
            <w:tcW w:w="3704" w:type="dxa"/>
            <w:tcBorders>
              <w:top w:val="nil"/>
              <w:left w:val="nil"/>
              <w:bottom w:val="single" w:sz="4" w:space="0" w:color="auto"/>
              <w:right w:val="nil"/>
            </w:tcBorders>
          </w:tcPr>
          <w:p w14:paraId="7E537700" w14:textId="77777777" w:rsidR="006500E9" w:rsidRPr="005315D8" w:rsidRDefault="006500E9" w:rsidP="001700EF">
            <w:pPr>
              <w:rPr>
                <w:rFonts w:cstheme="minorHAnsi"/>
                <w:b/>
              </w:rPr>
            </w:pPr>
          </w:p>
          <w:p w14:paraId="63092FBD" w14:textId="77777777" w:rsidR="006500E9" w:rsidRPr="005315D8" w:rsidRDefault="006500E9" w:rsidP="001700EF">
            <w:pPr>
              <w:rPr>
                <w:rFonts w:cstheme="minorHAnsi"/>
                <w:b/>
              </w:rPr>
            </w:pPr>
            <w:proofErr w:type="spellStart"/>
            <w:r w:rsidRPr="005315D8">
              <w:rPr>
                <w:rFonts w:cstheme="minorHAnsi"/>
                <w:b/>
              </w:rPr>
              <w:t>Assessment</w:t>
            </w:r>
            <w:proofErr w:type="spellEnd"/>
            <w:r w:rsidRPr="005315D8">
              <w:rPr>
                <w:rFonts w:cstheme="minorHAnsi"/>
                <w:b/>
              </w:rPr>
              <w:t>:</w:t>
            </w:r>
          </w:p>
        </w:tc>
      </w:tr>
      <w:tr w:rsidR="006500E9" w:rsidRPr="005315D8" w14:paraId="28720A06" w14:textId="77777777" w:rsidTr="28530BE1">
        <w:trPr>
          <w:trHeight w:val="1104"/>
        </w:trPr>
        <w:tc>
          <w:tcPr>
            <w:tcW w:w="4020" w:type="dxa"/>
            <w:tcBorders>
              <w:top w:val="single" w:sz="4" w:space="0" w:color="auto"/>
              <w:left w:val="single" w:sz="4" w:space="0" w:color="auto"/>
              <w:bottom w:val="single" w:sz="4" w:space="0" w:color="auto"/>
              <w:right w:val="single" w:sz="4" w:space="0" w:color="auto"/>
            </w:tcBorders>
          </w:tcPr>
          <w:p w14:paraId="3085E32C" w14:textId="77777777" w:rsidR="006500E9" w:rsidRPr="005315D8" w:rsidRDefault="006500E9" w:rsidP="001700EF">
            <w:pPr>
              <w:rPr>
                <w:rFonts w:cstheme="minorHAnsi"/>
              </w:rPr>
            </w:pPr>
            <w:r w:rsidRPr="005315D8">
              <w:rPr>
                <w:rFonts w:cstheme="minorHAnsi"/>
              </w:rPr>
              <w:lastRenderedPageBreak/>
              <w:t>Način (pisni izpit, ustno izpraševanje, naloge, projekt)</w:t>
            </w:r>
          </w:p>
          <w:p w14:paraId="1B68E887" w14:textId="77777777" w:rsidR="006500E9" w:rsidRPr="005315D8" w:rsidRDefault="006500E9" w:rsidP="001700EF">
            <w:pPr>
              <w:keepNext/>
              <w:rPr>
                <w:rFonts w:cstheme="minorHAnsi"/>
              </w:rPr>
            </w:pPr>
          </w:p>
          <w:p w14:paraId="22AD38D8" w14:textId="77777777" w:rsidR="006500E9" w:rsidRPr="005315D8" w:rsidRDefault="006500E9" w:rsidP="001700EF">
            <w:pPr>
              <w:keepNext/>
              <w:rPr>
                <w:rFonts w:cstheme="minorHAnsi"/>
              </w:rPr>
            </w:pPr>
            <w:r w:rsidRPr="005315D8">
              <w:rPr>
                <w:rFonts w:cstheme="minorHAnsi"/>
              </w:rPr>
              <w:t xml:space="preserve">Seminarska naloga je pogoj za pristop k izpitu.  </w:t>
            </w:r>
          </w:p>
          <w:p w14:paraId="6A6A79FA" w14:textId="77777777" w:rsidR="006500E9" w:rsidRPr="005315D8" w:rsidRDefault="006500E9" w:rsidP="001700EF">
            <w:pPr>
              <w:rPr>
                <w:rFonts w:cstheme="minorHAnsi"/>
              </w:rPr>
            </w:pPr>
          </w:p>
          <w:p w14:paraId="11D65EEA" w14:textId="77777777" w:rsidR="006500E9" w:rsidRPr="005315D8" w:rsidRDefault="006500E9" w:rsidP="001700EF">
            <w:pPr>
              <w:rPr>
                <w:rFonts w:cstheme="minorHAnsi"/>
              </w:rPr>
            </w:pPr>
            <w:r w:rsidRPr="005315D8">
              <w:rPr>
                <w:rFonts w:cstheme="minorHAnsi"/>
              </w:rPr>
              <w:t xml:space="preserve">Pisni izpit. </w:t>
            </w:r>
          </w:p>
        </w:tc>
        <w:tc>
          <w:tcPr>
            <w:tcW w:w="1966" w:type="dxa"/>
            <w:gridSpan w:val="4"/>
            <w:tcBorders>
              <w:top w:val="single" w:sz="4" w:space="0" w:color="auto"/>
              <w:left w:val="single" w:sz="4" w:space="0" w:color="auto"/>
              <w:bottom w:val="single" w:sz="4" w:space="0" w:color="auto"/>
              <w:right w:val="single" w:sz="4" w:space="0" w:color="auto"/>
            </w:tcBorders>
            <w:vAlign w:val="bottom"/>
          </w:tcPr>
          <w:p w14:paraId="6803EA7B" w14:textId="77777777" w:rsidR="006500E9" w:rsidRPr="005315D8" w:rsidRDefault="006500E9" w:rsidP="001700EF">
            <w:pPr>
              <w:rPr>
                <w:rFonts w:cstheme="minorHAnsi"/>
              </w:rPr>
            </w:pPr>
            <w:r w:rsidRPr="005315D8">
              <w:rPr>
                <w:rFonts w:cstheme="minorHAnsi"/>
              </w:rPr>
              <w:t>100 %.</w:t>
            </w:r>
          </w:p>
        </w:tc>
        <w:tc>
          <w:tcPr>
            <w:tcW w:w="3704" w:type="dxa"/>
            <w:tcBorders>
              <w:top w:val="single" w:sz="4" w:space="0" w:color="auto"/>
              <w:left w:val="single" w:sz="4" w:space="0" w:color="auto"/>
              <w:bottom w:val="single" w:sz="4" w:space="0" w:color="auto"/>
              <w:right w:val="single" w:sz="4" w:space="0" w:color="auto"/>
            </w:tcBorders>
          </w:tcPr>
          <w:p w14:paraId="794768B7" w14:textId="77777777" w:rsidR="006500E9" w:rsidRPr="005315D8" w:rsidRDefault="006500E9" w:rsidP="001700EF">
            <w:pPr>
              <w:rPr>
                <w:rFonts w:cstheme="minorHAnsi"/>
              </w:rPr>
            </w:pPr>
            <w:proofErr w:type="spellStart"/>
            <w:r w:rsidRPr="005315D8">
              <w:rPr>
                <w:rFonts w:cstheme="minorHAnsi"/>
              </w:rPr>
              <w:t>Type</w:t>
            </w:r>
            <w:proofErr w:type="spellEnd"/>
            <w:r w:rsidRPr="005315D8">
              <w:rPr>
                <w:rFonts w:cstheme="minorHAnsi"/>
              </w:rPr>
              <w:t xml:space="preserve"> (</w:t>
            </w:r>
            <w:proofErr w:type="spellStart"/>
            <w:r w:rsidRPr="005315D8">
              <w:rPr>
                <w:rFonts w:cstheme="minorHAnsi"/>
              </w:rPr>
              <w:t>examination</w:t>
            </w:r>
            <w:proofErr w:type="spellEnd"/>
            <w:r w:rsidRPr="005315D8">
              <w:rPr>
                <w:rFonts w:cstheme="minorHAnsi"/>
              </w:rPr>
              <w:t xml:space="preserve">, oral, </w:t>
            </w:r>
            <w:proofErr w:type="spellStart"/>
            <w:r w:rsidRPr="005315D8">
              <w:rPr>
                <w:rFonts w:cstheme="minorHAnsi"/>
              </w:rPr>
              <w:t>coursework</w:t>
            </w:r>
            <w:proofErr w:type="spellEnd"/>
            <w:r w:rsidRPr="005315D8">
              <w:rPr>
                <w:rFonts w:cstheme="minorHAnsi"/>
              </w:rPr>
              <w:t xml:space="preserve">, </w:t>
            </w:r>
            <w:proofErr w:type="spellStart"/>
            <w:r w:rsidRPr="005315D8">
              <w:rPr>
                <w:rFonts w:cstheme="minorHAnsi"/>
              </w:rPr>
              <w:t>project</w:t>
            </w:r>
            <w:proofErr w:type="spellEnd"/>
            <w:r w:rsidRPr="005315D8">
              <w:rPr>
                <w:rFonts w:cstheme="minorHAnsi"/>
              </w:rPr>
              <w:t>):</w:t>
            </w:r>
          </w:p>
          <w:p w14:paraId="4389343C" w14:textId="77777777" w:rsidR="006500E9" w:rsidRPr="005315D8" w:rsidRDefault="006500E9" w:rsidP="001700EF">
            <w:pPr>
              <w:rPr>
                <w:rFonts w:cstheme="minorHAnsi"/>
              </w:rPr>
            </w:pPr>
          </w:p>
          <w:p w14:paraId="01A5B01A" w14:textId="77777777" w:rsidR="006500E9" w:rsidRPr="005315D8" w:rsidRDefault="006500E9" w:rsidP="001700EF">
            <w:pPr>
              <w:rPr>
                <w:rFonts w:cstheme="minorHAnsi"/>
              </w:rPr>
            </w:pPr>
            <w:r w:rsidRPr="005315D8">
              <w:rPr>
                <w:rFonts w:cstheme="minorHAnsi"/>
              </w:rPr>
              <w:t xml:space="preserve">Seminar </w:t>
            </w:r>
            <w:proofErr w:type="spellStart"/>
            <w:r w:rsidRPr="005315D8">
              <w:rPr>
                <w:rFonts w:cstheme="minorHAnsi"/>
              </w:rPr>
              <w:t>work</w:t>
            </w:r>
            <w:proofErr w:type="spellEnd"/>
            <w:r w:rsidRPr="005315D8">
              <w:rPr>
                <w:rFonts w:cstheme="minorHAnsi"/>
              </w:rPr>
              <w:t xml:space="preserve"> is </w:t>
            </w:r>
            <w:proofErr w:type="spellStart"/>
            <w:r w:rsidRPr="005315D8">
              <w:rPr>
                <w:rFonts w:cstheme="minorHAnsi"/>
              </w:rPr>
              <w:t>prerequisite</w:t>
            </w:r>
            <w:proofErr w:type="spellEnd"/>
            <w:r w:rsidRPr="005315D8">
              <w:rPr>
                <w:rFonts w:cstheme="minorHAnsi"/>
              </w:rPr>
              <w:t xml:space="preserve"> </w:t>
            </w:r>
            <w:proofErr w:type="spellStart"/>
            <w:r w:rsidRPr="005315D8">
              <w:rPr>
                <w:rFonts w:cstheme="minorHAnsi"/>
              </w:rPr>
              <w:t>for</w:t>
            </w:r>
            <w:proofErr w:type="spellEnd"/>
            <w:r w:rsidRPr="005315D8">
              <w:rPr>
                <w:rFonts w:cstheme="minorHAnsi"/>
              </w:rPr>
              <w:t xml:space="preserve"> </w:t>
            </w:r>
            <w:proofErr w:type="spellStart"/>
            <w:r w:rsidRPr="005315D8">
              <w:rPr>
                <w:rFonts w:cstheme="minorHAnsi"/>
              </w:rPr>
              <w:t>admission</w:t>
            </w:r>
            <w:proofErr w:type="spellEnd"/>
            <w:r w:rsidRPr="005315D8">
              <w:rPr>
                <w:rFonts w:cstheme="minorHAnsi"/>
              </w:rPr>
              <w:t xml:space="preserve"> to </w:t>
            </w:r>
            <w:proofErr w:type="spellStart"/>
            <w:r w:rsidRPr="005315D8">
              <w:rPr>
                <w:rFonts w:cstheme="minorHAnsi"/>
              </w:rPr>
              <w:t>examination</w:t>
            </w:r>
            <w:proofErr w:type="spellEnd"/>
            <w:r w:rsidRPr="005315D8">
              <w:rPr>
                <w:rFonts w:cstheme="minorHAnsi"/>
              </w:rPr>
              <w:t>.</w:t>
            </w:r>
          </w:p>
          <w:p w14:paraId="4C6181CD" w14:textId="77777777" w:rsidR="006500E9" w:rsidRPr="005315D8" w:rsidRDefault="006500E9" w:rsidP="001700EF">
            <w:pPr>
              <w:rPr>
                <w:rFonts w:cstheme="minorHAnsi"/>
              </w:rPr>
            </w:pPr>
          </w:p>
          <w:p w14:paraId="53BD83B1" w14:textId="77777777" w:rsidR="006500E9" w:rsidRPr="005315D8" w:rsidRDefault="006500E9" w:rsidP="001700EF">
            <w:pPr>
              <w:rPr>
                <w:rFonts w:cstheme="minorHAnsi"/>
              </w:rPr>
            </w:pPr>
            <w:proofErr w:type="spellStart"/>
            <w:r w:rsidRPr="005315D8">
              <w:rPr>
                <w:rFonts w:cstheme="minorHAnsi"/>
              </w:rPr>
              <w:t>Written</w:t>
            </w:r>
            <w:proofErr w:type="spellEnd"/>
            <w:r w:rsidRPr="005315D8">
              <w:rPr>
                <w:rFonts w:cstheme="minorHAnsi"/>
              </w:rPr>
              <w:t xml:space="preserve"> </w:t>
            </w:r>
            <w:proofErr w:type="spellStart"/>
            <w:r w:rsidRPr="005315D8">
              <w:rPr>
                <w:rFonts w:cstheme="minorHAnsi"/>
              </w:rPr>
              <w:t>exam</w:t>
            </w:r>
            <w:proofErr w:type="spellEnd"/>
            <w:r w:rsidRPr="005315D8">
              <w:rPr>
                <w:rFonts w:cstheme="minorHAnsi"/>
              </w:rPr>
              <w:t>.</w:t>
            </w:r>
          </w:p>
        </w:tc>
      </w:tr>
      <w:tr w:rsidR="006500E9" w:rsidRPr="005315D8" w14:paraId="4B462266" w14:textId="77777777" w:rsidTr="28530BE1">
        <w:tc>
          <w:tcPr>
            <w:tcW w:w="9690" w:type="dxa"/>
            <w:gridSpan w:val="6"/>
            <w:tcBorders>
              <w:top w:val="single" w:sz="4" w:space="0" w:color="auto"/>
              <w:left w:val="nil"/>
              <w:bottom w:val="single" w:sz="4" w:space="0" w:color="auto"/>
              <w:right w:val="nil"/>
            </w:tcBorders>
          </w:tcPr>
          <w:p w14:paraId="39F75129" w14:textId="77777777" w:rsidR="006500E9" w:rsidRPr="005315D8" w:rsidRDefault="006500E9" w:rsidP="001700EF">
            <w:pPr>
              <w:rPr>
                <w:rFonts w:cstheme="minorHAnsi"/>
                <w:b/>
              </w:rPr>
            </w:pPr>
          </w:p>
          <w:p w14:paraId="5FF16896" w14:textId="77777777" w:rsidR="006500E9" w:rsidRPr="005315D8" w:rsidRDefault="006500E9" w:rsidP="001700EF">
            <w:pPr>
              <w:rPr>
                <w:rFonts w:cstheme="minorHAnsi"/>
                <w:b/>
              </w:rPr>
            </w:pPr>
            <w:r w:rsidRPr="005315D8">
              <w:rPr>
                <w:rFonts w:cstheme="minorHAnsi"/>
                <w:b/>
              </w:rPr>
              <w:t xml:space="preserve">Reference nosilca / </w:t>
            </w:r>
            <w:proofErr w:type="spellStart"/>
            <w:r w:rsidRPr="005315D8">
              <w:rPr>
                <w:rFonts w:cstheme="minorHAnsi"/>
                <w:b/>
              </w:rPr>
              <w:t>Lecturer's</w:t>
            </w:r>
            <w:proofErr w:type="spellEnd"/>
            <w:r w:rsidRPr="005315D8">
              <w:rPr>
                <w:rFonts w:cstheme="minorHAnsi"/>
                <w:b/>
              </w:rPr>
              <w:t xml:space="preserve"> </w:t>
            </w:r>
            <w:proofErr w:type="spellStart"/>
            <w:r w:rsidRPr="005315D8">
              <w:rPr>
                <w:rFonts w:cstheme="minorHAnsi"/>
                <w:b/>
              </w:rPr>
              <w:t>references</w:t>
            </w:r>
            <w:proofErr w:type="spellEnd"/>
            <w:r w:rsidRPr="005315D8">
              <w:rPr>
                <w:rFonts w:cstheme="minorHAnsi"/>
                <w:b/>
              </w:rPr>
              <w:t xml:space="preserve">: </w:t>
            </w:r>
          </w:p>
        </w:tc>
      </w:tr>
      <w:tr w:rsidR="006500E9" w:rsidRPr="005315D8" w14:paraId="46FC0381" w14:textId="77777777" w:rsidTr="28530BE1">
        <w:tc>
          <w:tcPr>
            <w:tcW w:w="9690" w:type="dxa"/>
            <w:gridSpan w:val="6"/>
            <w:tcBorders>
              <w:top w:val="single" w:sz="4" w:space="0" w:color="auto"/>
              <w:left w:val="single" w:sz="4" w:space="0" w:color="auto"/>
              <w:bottom w:val="single" w:sz="4" w:space="0" w:color="auto"/>
              <w:right w:val="single" w:sz="4" w:space="0" w:color="auto"/>
            </w:tcBorders>
          </w:tcPr>
          <w:p w14:paraId="42D1CC23" w14:textId="77777777" w:rsidR="00B35248" w:rsidRPr="005315D8" w:rsidRDefault="00B35248" w:rsidP="005315D8">
            <w:pPr>
              <w:pStyle w:val="Odstavekseznama"/>
              <w:numPr>
                <w:ilvl w:val="0"/>
                <w:numId w:val="15"/>
              </w:numPr>
              <w:shd w:val="clear" w:color="auto" w:fill="FFFFFF"/>
              <w:spacing w:after="0" w:line="240" w:lineRule="auto"/>
              <w:rPr>
                <w:rFonts w:eastAsia="Times New Roman" w:cstheme="minorHAnsi"/>
                <w:color w:val="111111"/>
                <w:spacing w:val="-4"/>
                <w:lang w:eastAsia="sl-SI"/>
              </w:rPr>
            </w:pPr>
            <w:r w:rsidRPr="005315D8">
              <w:rPr>
                <w:rFonts w:eastAsia="Times New Roman" w:cstheme="minorHAnsi"/>
                <w:color w:val="111111"/>
                <w:spacing w:val="-4"/>
                <w:lang w:eastAsia="sl-SI"/>
              </w:rPr>
              <w:t xml:space="preserve">Rener, T.  (2022). </w:t>
            </w:r>
            <w:proofErr w:type="spellStart"/>
            <w:r w:rsidRPr="005315D8">
              <w:rPr>
                <w:rFonts w:eastAsia="Times New Roman" w:cstheme="minorHAnsi"/>
                <w:color w:val="111111"/>
                <w:spacing w:val="-4"/>
                <w:lang w:eastAsia="sl-SI"/>
              </w:rPr>
              <w:t>Utopistike</w:t>
            </w:r>
            <w:proofErr w:type="spellEnd"/>
            <w:r w:rsidRPr="005315D8">
              <w:rPr>
                <w:rFonts w:eastAsia="Times New Roman" w:cstheme="minorHAnsi"/>
                <w:color w:val="111111"/>
                <w:spacing w:val="-4"/>
                <w:lang w:eastAsia="sl-SI"/>
              </w:rPr>
              <w:t xml:space="preserve"> in revščina: konceptualne opombe. V E. Korpič-Horvat idr. (ur.), </w:t>
            </w:r>
            <w:r w:rsidRPr="005315D8">
              <w:rPr>
                <w:rFonts w:eastAsia="Times New Roman" w:cstheme="minorHAnsi"/>
                <w:i/>
                <w:iCs/>
                <w:color w:val="111111"/>
                <w:spacing w:val="-4"/>
                <w:lang w:eastAsia="sl-SI"/>
              </w:rPr>
              <w:t xml:space="preserve">Socialna država in revščina </w:t>
            </w:r>
            <w:r w:rsidRPr="005315D8">
              <w:rPr>
                <w:rFonts w:eastAsia="Times New Roman" w:cstheme="minorHAnsi"/>
                <w:color w:val="111111"/>
                <w:spacing w:val="-4"/>
                <w:lang w:eastAsia="sl-SI"/>
              </w:rPr>
              <w:t xml:space="preserve">(415-439). Maribor: Univerza v Mariboru, Univerzitetna založba. </w:t>
            </w:r>
            <w:r w:rsidRPr="005315D8">
              <w:rPr>
                <w:rFonts w:eastAsia="Times New Roman" w:cstheme="minorHAnsi"/>
                <w:color w:val="111111"/>
                <w:spacing w:val="-4"/>
                <w:lang w:eastAsia="sl-SI"/>
              </w:rPr>
              <w:br/>
            </w:r>
          </w:p>
          <w:p w14:paraId="0591232D" w14:textId="77777777" w:rsidR="00B35248" w:rsidRPr="005315D8" w:rsidRDefault="00B35248" w:rsidP="005315D8">
            <w:pPr>
              <w:pStyle w:val="Odstavekseznama"/>
              <w:numPr>
                <w:ilvl w:val="0"/>
                <w:numId w:val="15"/>
              </w:numPr>
              <w:shd w:val="clear" w:color="auto" w:fill="FFFFFF"/>
              <w:spacing w:after="0" w:line="240" w:lineRule="auto"/>
              <w:jc w:val="both"/>
              <w:rPr>
                <w:rFonts w:eastAsiaTheme="minorEastAsia" w:cstheme="minorHAnsi"/>
                <w:color w:val="000000" w:themeColor="text1"/>
                <w:kern w:val="2"/>
                <w:lang w:eastAsia="en-GB"/>
                <w14:ligatures w14:val="standardContextual"/>
              </w:rPr>
            </w:pPr>
            <w:r w:rsidRPr="005315D8">
              <w:rPr>
                <w:rFonts w:eastAsiaTheme="minorEastAsia" w:cstheme="minorHAnsi"/>
                <w:color w:val="000000" w:themeColor="text1"/>
                <w:lang w:eastAsia="en-GB"/>
              </w:rPr>
              <w:t xml:space="preserve">Rener, T. in Kralj, A. (2020).  </w:t>
            </w:r>
            <w:proofErr w:type="spellStart"/>
            <w:r w:rsidRPr="005315D8">
              <w:rPr>
                <w:rFonts w:eastAsiaTheme="minorEastAsia" w:cstheme="minorHAnsi"/>
                <w:color w:val="000000" w:themeColor="text1"/>
                <w:lang w:eastAsia="en-GB"/>
              </w:rPr>
              <w:t>Slovenia</w:t>
            </w:r>
            <w:proofErr w:type="spellEnd"/>
            <w:r w:rsidRPr="005315D8">
              <w:rPr>
                <w:rFonts w:eastAsiaTheme="minorEastAsia" w:cstheme="minorHAnsi"/>
                <w:color w:val="000000" w:themeColor="text1"/>
                <w:lang w:eastAsia="en-GB"/>
              </w:rPr>
              <w:t>. V: NÍ LÉIME, Á. (ur.). </w:t>
            </w:r>
            <w:proofErr w:type="spellStart"/>
            <w:r w:rsidRPr="005315D8">
              <w:rPr>
                <w:rFonts w:eastAsiaTheme="minorEastAsia" w:cstheme="minorHAnsi"/>
                <w:i/>
                <w:iCs/>
                <w:color w:val="000000" w:themeColor="text1"/>
                <w:lang w:eastAsia="en-GB"/>
              </w:rPr>
              <w:t>Extended</w:t>
            </w:r>
            <w:proofErr w:type="spellEnd"/>
            <w:r w:rsidRPr="005315D8">
              <w:rPr>
                <w:rFonts w:eastAsiaTheme="minorEastAsia" w:cstheme="minorHAnsi"/>
                <w:i/>
                <w:iCs/>
                <w:color w:val="000000" w:themeColor="text1"/>
                <w:lang w:eastAsia="en-GB"/>
              </w:rPr>
              <w:t xml:space="preserve"> </w:t>
            </w:r>
            <w:proofErr w:type="spellStart"/>
            <w:r w:rsidRPr="005315D8">
              <w:rPr>
                <w:rFonts w:eastAsiaTheme="minorEastAsia" w:cstheme="minorHAnsi"/>
                <w:i/>
                <w:iCs/>
                <w:color w:val="000000" w:themeColor="text1"/>
                <w:lang w:eastAsia="en-GB"/>
              </w:rPr>
              <w:t>working</w:t>
            </w:r>
            <w:proofErr w:type="spellEnd"/>
            <w:r w:rsidRPr="005315D8">
              <w:rPr>
                <w:rFonts w:eastAsiaTheme="minorEastAsia" w:cstheme="minorHAnsi"/>
                <w:i/>
                <w:iCs/>
                <w:color w:val="000000" w:themeColor="text1"/>
                <w:lang w:eastAsia="en-GB"/>
              </w:rPr>
              <w:t xml:space="preserve"> </w:t>
            </w:r>
            <w:proofErr w:type="spellStart"/>
            <w:r w:rsidRPr="005315D8">
              <w:rPr>
                <w:rFonts w:eastAsiaTheme="minorEastAsia" w:cstheme="minorHAnsi"/>
                <w:i/>
                <w:iCs/>
                <w:color w:val="000000" w:themeColor="text1"/>
                <w:lang w:eastAsia="en-GB"/>
              </w:rPr>
              <w:t>life</w:t>
            </w:r>
            <w:proofErr w:type="spellEnd"/>
            <w:r w:rsidRPr="005315D8">
              <w:rPr>
                <w:rFonts w:eastAsiaTheme="minorEastAsia" w:cstheme="minorHAnsi"/>
                <w:i/>
                <w:iCs/>
                <w:color w:val="000000" w:themeColor="text1"/>
                <w:lang w:eastAsia="en-GB"/>
              </w:rPr>
              <w:t xml:space="preserve"> </w:t>
            </w:r>
            <w:proofErr w:type="spellStart"/>
            <w:r w:rsidRPr="005315D8">
              <w:rPr>
                <w:rFonts w:eastAsiaTheme="minorEastAsia" w:cstheme="minorHAnsi"/>
                <w:i/>
                <w:iCs/>
                <w:color w:val="000000" w:themeColor="text1"/>
                <w:lang w:eastAsia="en-GB"/>
              </w:rPr>
              <w:t>policies</w:t>
            </w:r>
            <w:proofErr w:type="spellEnd"/>
            <w:r w:rsidRPr="005315D8">
              <w:rPr>
                <w:rFonts w:eastAsiaTheme="minorEastAsia" w:cstheme="minorHAnsi"/>
                <w:i/>
                <w:iCs/>
                <w:color w:val="000000" w:themeColor="text1"/>
                <w:lang w:eastAsia="en-GB"/>
              </w:rPr>
              <w:t xml:space="preserve">: </w:t>
            </w:r>
            <w:proofErr w:type="spellStart"/>
            <w:r w:rsidRPr="005315D8">
              <w:rPr>
                <w:rFonts w:eastAsiaTheme="minorEastAsia" w:cstheme="minorHAnsi"/>
                <w:i/>
                <w:iCs/>
                <w:color w:val="000000" w:themeColor="text1"/>
                <w:lang w:eastAsia="en-GB"/>
              </w:rPr>
              <w:t>international</w:t>
            </w:r>
            <w:proofErr w:type="spellEnd"/>
            <w:r w:rsidRPr="005315D8">
              <w:rPr>
                <w:rFonts w:eastAsiaTheme="minorEastAsia" w:cstheme="minorHAnsi"/>
                <w:i/>
                <w:iCs/>
                <w:color w:val="000000" w:themeColor="text1"/>
                <w:lang w:eastAsia="en-GB"/>
              </w:rPr>
              <w:t xml:space="preserve"> </w:t>
            </w:r>
            <w:proofErr w:type="spellStart"/>
            <w:r w:rsidRPr="005315D8">
              <w:rPr>
                <w:rFonts w:eastAsiaTheme="minorEastAsia" w:cstheme="minorHAnsi"/>
                <w:i/>
                <w:iCs/>
                <w:color w:val="000000" w:themeColor="text1"/>
                <w:lang w:eastAsia="en-GB"/>
              </w:rPr>
              <w:t>gender</w:t>
            </w:r>
            <w:proofErr w:type="spellEnd"/>
            <w:r w:rsidRPr="005315D8">
              <w:rPr>
                <w:rFonts w:eastAsiaTheme="minorEastAsia" w:cstheme="minorHAnsi"/>
                <w:i/>
                <w:iCs/>
                <w:color w:val="000000" w:themeColor="text1"/>
                <w:lang w:eastAsia="en-GB"/>
              </w:rPr>
              <w:t xml:space="preserve"> </w:t>
            </w:r>
            <w:proofErr w:type="spellStart"/>
            <w:r w:rsidRPr="005315D8">
              <w:rPr>
                <w:rFonts w:eastAsiaTheme="minorEastAsia" w:cstheme="minorHAnsi"/>
                <w:i/>
                <w:iCs/>
                <w:color w:val="000000" w:themeColor="text1"/>
                <w:lang w:eastAsia="en-GB"/>
              </w:rPr>
              <w:t>and</w:t>
            </w:r>
            <w:proofErr w:type="spellEnd"/>
            <w:r w:rsidRPr="005315D8">
              <w:rPr>
                <w:rFonts w:eastAsiaTheme="minorEastAsia" w:cstheme="minorHAnsi"/>
                <w:i/>
                <w:iCs/>
                <w:color w:val="000000" w:themeColor="text1"/>
                <w:lang w:eastAsia="en-GB"/>
              </w:rPr>
              <w:t xml:space="preserve"> </w:t>
            </w:r>
            <w:proofErr w:type="spellStart"/>
            <w:r w:rsidRPr="005315D8">
              <w:rPr>
                <w:rFonts w:eastAsiaTheme="minorEastAsia" w:cstheme="minorHAnsi"/>
                <w:i/>
                <w:iCs/>
                <w:color w:val="000000" w:themeColor="text1"/>
                <w:lang w:eastAsia="en-GB"/>
              </w:rPr>
              <w:t>health</w:t>
            </w:r>
            <w:proofErr w:type="spellEnd"/>
            <w:r w:rsidRPr="005315D8">
              <w:rPr>
                <w:rFonts w:eastAsiaTheme="minorEastAsia" w:cstheme="minorHAnsi"/>
                <w:i/>
                <w:iCs/>
                <w:color w:val="000000" w:themeColor="text1"/>
                <w:lang w:eastAsia="en-GB"/>
              </w:rPr>
              <w:t xml:space="preserve"> </w:t>
            </w:r>
            <w:proofErr w:type="spellStart"/>
            <w:r w:rsidRPr="005315D8">
              <w:rPr>
                <w:rFonts w:eastAsiaTheme="minorEastAsia" w:cstheme="minorHAnsi"/>
                <w:i/>
                <w:iCs/>
                <w:color w:val="000000" w:themeColor="text1"/>
                <w:lang w:eastAsia="en-GB"/>
              </w:rPr>
              <w:t>perspectives</w:t>
            </w:r>
            <w:proofErr w:type="spellEnd"/>
            <w:r w:rsidRPr="005315D8">
              <w:rPr>
                <w:rFonts w:eastAsiaTheme="minorEastAsia" w:cstheme="minorHAnsi"/>
                <w:i/>
                <w:iCs/>
                <w:color w:val="000000" w:themeColor="text1"/>
                <w:lang w:eastAsia="en-GB"/>
              </w:rPr>
              <w:t xml:space="preserve"> </w:t>
            </w:r>
            <w:r w:rsidRPr="005315D8">
              <w:rPr>
                <w:rFonts w:eastAsiaTheme="minorEastAsia" w:cstheme="minorHAnsi"/>
                <w:color w:val="000000" w:themeColor="text1"/>
                <w:lang w:eastAsia="en-GB"/>
              </w:rPr>
              <w:t xml:space="preserve">(417-425). </w:t>
            </w:r>
            <w:proofErr w:type="spellStart"/>
            <w:r w:rsidRPr="005315D8">
              <w:rPr>
                <w:rFonts w:eastAsiaTheme="minorEastAsia" w:cstheme="minorHAnsi"/>
                <w:color w:val="000000" w:themeColor="text1"/>
                <w:lang w:eastAsia="en-GB"/>
              </w:rPr>
              <w:t>Cham</w:t>
            </w:r>
            <w:proofErr w:type="spellEnd"/>
            <w:r w:rsidRPr="005315D8">
              <w:rPr>
                <w:rFonts w:eastAsiaTheme="minorEastAsia" w:cstheme="minorHAnsi"/>
                <w:color w:val="000000" w:themeColor="text1"/>
                <w:lang w:eastAsia="en-GB"/>
              </w:rPr>
              <w:t>: Springer.</w:t>
            </w:r>
          </w:p>
          <w:p w14:paraId="2BFF1B43" w14:textId="77777777" w:rsidR="00B35248" w:rsidRPr="005315D8" w:rsidRDefault="00B35248" w:rsidP="00B35248">
            <w:pPr>
              <w:shd w:val="clear" w:color="auto" w:fill="FFFFFF"/>
              <w:spacing w:after="0" w:line="240" w:lineRule="auto"/>
              <w:jc w:val="both"/>
              <w:rPr>
                <w:rFonts w:eastAsia="Times New Roman" w:cstheme="minorHAnsi"/>
                <w:color w:val="111111"/>
                <w:spacing w:val="-4"/>
                <w:lang w:eastAsia="sl-SI"/>
              </w:rPr>
            </w:pPr>
          </w:p>
          <w:p w14:paraId="30E47227" w14:textId="6FD87922" w:rsidR="006500E9" w:rsidRPr="005315D8" w:rsidRDefault="00B35248" w:rsidP="005315D8">
            <w:pPr>
              <w:pStyle w:val="Odstavekseznama"/>
              <w:numPr>
                <w:ilvl w:val="0"/>
                <w:numId w:val="15"/>
              </w:numPr>
              <w:shd w:val="clear" w:color="auto" w:fill="FFFFFF"/>
              <w:spacing w:after="0" w:line="240" w:lineRule="auto"/>
              <w:rPr>
                <w:rFonts w:eastAsia="Times New Roman" w:cstheme="minorHAnsi"/>
                <w:color w:val="111111"/>
                <w:spacing w:val="-4"/>
                <w:lang w:eastAsia="sl-SI"/>
              </w:rPr>
            </w:pPr>
            <w:r w:rsidRPr="005315D8">
              <w:rPr>
                <w:rFonts w:eastAsiaTheme="minorEastAsia" w:cstheme="minorHAnsi"/>
                <w:color w:val="000000" w:themeColor="text1"/>
                <w:lang w:eastAsia="en-GB"/>
              </w:rPr>
              <w:t xml:space="preserve">Kralj, A., Rener T. (2024).  </w:t>
            </w:r>
            <w:proofErr w:type="spellStart"/>
            <w:r w:rsidRPr="005315D8">
              <w:rPr>
                <w:rFonts w:eastAsia="Times New Roman" w:cstheme="minorHAnsi"/>
                <w:color w:val="111111"/>
                <w:spacing w:val="-4"/>
                <w:lang w:eastAsia="sl-SI"/>
              </w:rPr>
              <w:t>Reproductive</w:t>
            </w:r>
            <w:proofErr w:type="spellEnd"/>
            <w:r w:rsidRPr="005315D8">
              <w:rPr>
                <w:rFonts w:eastAsia="Times New Roman" w:cstheme="minorHAnsi"/>
                <w:color w:val="111111"/>
                <w:spacing w:val="-4"/>
                <w:lang w:eastAsia="sl-SI"/>
              </w:rPr>
              <w:t xml:space="preserve"> </w:t>
            </w:r>
            <w:proofErr w:type="spellStart"/>
            <w:r w:rsidRPr="005315D8">
              <w:rPr>
                <w:rFonts w:eastAsia="Times New Roman" w:cstheme="minorHAnsi"/>
                <w:color w:val="111111"/>
                <w:spacing w:val="-4"/>
                <w:lang w:eastAsia="sl-SI"/>
              </w:rPr>
              <w:t>and</w:t>
            </w:r>
            <w:proofErr w:type="spellEnd"/>
            <w:r w:rsidRPr="005315D8">
              <w:rPr>
                <w:rFonts w:eastAsia="Times New Roman" w:cstheme="minorHAnsi"/>
                <w:color w:val="111111"/>
                <w:spacing w:val="-4"/>
                <w:lang w:eastAsia="sl-SI"/>
              </w:rPr>
              <w:t xml:space="preserve"> </w:t>
            </w:r>
            <w:proofErr w:type="spellStart"/>
            <w:r w:rsidRPr="005315D8">
              <w:rPr>
                <w:rFonts w:eastAsia="Times New Roman" w:cstheme="minorHAnsi"/>
                <w:color w:val="111111"/>
                <w:spacing w:val="-4"/>
                <w:lang w:eastAsia="sl-SI"/>
              </w:rPr>
              <w:t>sexual</w:t>
            </w:r>
            <w:proofErr w:type="spellEnd"/>
            <w:r w:rsidRPr="005315D8">
              <w:rPr>
                <w:rFonts w:eastAsia="Times New Roman" w:cstheme="minorHAnsi"/>
                <w:color w:val="111111"/>
                <w:spacing w:val="-4"/>
                <w:lang w:eastAsia="sl-SI"/>
              </w:rPr>
              <w:t xml:space="preserve"> </w:t>
            </w:r>
            <w:proofErr w:type="spellStart"/>
            <w:r w:rsidRPr="005315D8">
              <w:rPr>
                <w:rFonts w:eastAsia="Times New Roman" w:cstheme="minorHAnsi"/>
                <w:color w:val="111111"/>
                <w:spacing w:val="-4"/>
                <w:lang w:eastAsia="sl-SI"/>
              </w:rPr>
              <w:t>rights</w:t>
            </w:r>
            <w:proofErr w:type="spellEnd"/>
            <w:r w:rsidRPr="005315D8">
              <w:rPr>
                <w:rFonts w:eastAsia="Times New Roman" w:cstheme="minorHAnsi"/>
                <w:color w:val="111111"/>
                <w:spacing w:val="-4"/>
                <w:lang w:eastAsia="sl-SI"/>
              </w:rPr>
              <w:t xml:space="preserve">: </w:t>
            </w:r>
            <w:proofErr w:type="spellStart"/>
            <w:r w:rsidRPr="005315D8">
              <w:rPr>
                <w:rFonts w:eastAsia="Times New Roman" w:cstheme="minorHAnsi"/>
                <w:color w:val="111111"/>
                <w:spacing w:val="-4"/>
                <w:lang w:eastAsia="sl-SI"/>
              </w:rPr>
              <w:t>an</w:t>
            </w:r>
            <w:proofErr w:type="spellEnd"/>
            <w:r w:rsidRPr="005315D8">
              <w:rPr>
                <w:rFonts w:eastAsia="Times New Roman" w:cstheme="minorHAnsi"/>
                <w:color w:val="111111"/>
                <w:spacing w:val="-4"/>
                <w:lang w:eastAsia="sl-SI"/>
              </w:rPr>
              <w:t xml:space="preserve"> </w:t>
            </w:r>
            <w:proofErr w:type="spellStart"/>
            <w:r w:rsidRPr="005315D8">
              <w:rPr>
                <w:rFonts w:eastAsia="Times New Roman" w:cstheme="minorHAnsi"/>
                <w:color w:val="111111"/>
                <w:spacing w:val="-4"/>
                <w:lang w:eastAsia="sl-SI"/>
              </w:rPr>
              <w:t>activist</w:t>
            </w:r>
            <w:proofErr w:type="spellEnd"/>
            <w:r w:rsidRPr="005315D8">
              <w:rPr>
                <w:rFonts w:eastAsia="Times New Roman" w:cstheme="minorHAnsi"/>
                <w:color w:val="111111"/>
                <w:spacing w:val="-4"/>
                <w:lang w:eastAsia="sl-SI"/>
              </w:rPr>
              <w:t xml:space="preserve"> </w:t>
            </w:r>
            <w:proofErr w:type="spellStart"/>
            <w:r w:rsidRPr="005315D8">
              <w:rPr>
                <w:rFonts w:eastAsia="Times New Roman" w:cstheme="minorHAnsi"/>
                <w:color w:val="111111"/>
                <w:spacing w:val="-4"/>
                <w:lang w:eastAsia="sl-SI"/>
              </w:rPr>
              <w:t>perspective</w:t>
            </w:r>
            <w:proofErr w:type="spellEnd"/>
            <w:r w:rsidRPr="005315D8">
              <w:rPr>
                <w:rFonts w:eastAsia="Times New Roman" w:cstheme="minorHAnsi"/>
                <w:color w:val="111111"/>
                <w:spacing w:val="-4"/>
                <w:lang w:eastAsia="sl-SI"/>
              </w:rPr>
              <w:t>. V Kralj, A. idr. (ur</w:t>
            </w:r>
            <w:r w:rsidRPr="005315D8">
              <w:rPr>
                <w:rFonts w:eastAsia="Times New Roman" w:cstheme="minorHAnsi"/>
                <w:i/>
                <w:iCs/>
                <w:color w:val="111111"/>
                <w:spacing w:val="-4"/>
                <w:lang w:eastAsia="sl-SI"/>
              </w:rPr>
              <w:t>.), </w:t>
            </w:r>
            <w:proofErr w:type="spellStart"/>
            <w:r w:rsidRPr="005315D8">
              <w:rPr>
                <w:rFonts w:eastAsia="Times New Roman" w:cstheme="minorHAnsi"/>
                <w:i/>
                <w:iCs/>
                <w:color w:val="111111"/>
                <w:spacing w:val="-4"/>
                <w:lang w:eastAsia="sl-SI"/>
              </w:rPr>
              <w:t>Abortion</w:t>
            </w:r>
            <w:proofErr w:type="spellEnd"/>
            <w:r w:rsidRPr="005315D8">
              <w:rPr>
                <w:rFonts w:eastAsia="Times New Roman" w:cstheme="minorHAnsi"/>
                <w:i/>
                <w:iCs/>
                <w:color w:val="111111"/>
                <w:spacing w:val="-4"/>
                <w:lang w:eastAsia="sl-SI"/>
              </w:rPr>
              <w:t xml:space="preserve"> </w:t>
            </w:r>
            <w:proofErr w:type="spellStart"/>
            <w:r w:rsidRPr="005315D8">
              <w:rPr>
                <w:rFonts w:eastAsia="Times New Roman" w:cstheme="minorHAnsi"/>
                <w:i/>
                <w:iCs/>
                <w:color w:val="111111"/>
                <w:spacing w:val="-4"/>
                <w:lang w:eastAsia="sl-SI"/>
              </w:rPr>
              <w:t>and</w:t>
            </w:r>
            <w:proofErr w:type="spellEnd"/>
            <w:r w:rsidRPr="005315D8">
              <w:rPr>
                <w:rFonts w:eastAsia="Times New Roman" w:cstheme="minorHAnsi"/>
                <w:i/>
                <w:iCs/>
                <w:color w:val="111111"/>
                <w:spacing w:val="-4"/>
                <w:lang w:eastAsia="sl-SI"/>
              </w:rPr>
              <w:t xml:space="preserve"> </w:t>
            </w:r>
            <w:proofErr w:type="spellStart"/>
            <w:r w:rsidRPr="005315D8">
              <w:rPr>
                <w:rFonts w:eastAsia="Times New Roman" w:cstheme="minorHAnsi"/>
                <w:i/>
                <w:iCs/>
                <w:color w:val="111111"/>
                <w:spacing w:val="-4"/>
                <w:lang w:eastAsia="sl-SI"/>
              </w:rPr>
              <w:t>reproductive</w:t>
            </w:r>
            <w:proofErr w:type="spellEnd"/>
            <w:r w:rsidRPr="005315D8">
              <w:rPr>
                <w:rFonts w:eastAsia="Times New Roman" w:cstheme="minorHAnsi"/>
                <w:i/>
                <w:iCs/>
                <w:color w:val="111111"/>
                <w:spacing w:val="-4"/>
                <w:lang w:eastAsia="sl-SI"/>
              </w:rPr>
              <w:t xml:space="preserve"> </w:t>
            </w:r>
            <w:proofErr w:type="spellStart"/>
            <w:r w:rsidRPr="005315D8">
              <w:rPr>
                <w:rFonts w:eastAsia="Times New Roman" w:cstheme="minorHAnsi"/>
                <w:i/>
                <w:iCs/>
                <w:color w:val="111111"/>
                <w:spacing w:val="-4"/>
                <w:lang w:eastAsia="sl-SI"/>
              </w:rPr>
              <w:t>rights</w:t>
            </w:r>
            <w:proofErr w:type="spellEnd"/>
            <w:r w:rsidRPr="005315D8">
              <w:rPr>
                <w:rFonts w:eastAsia="Times New Roman" w:cstheme="minorHAnsi"/>
                <w:i/>
                <w:iCs/>
                <w:color w:val="111111"/>
                <w:spacing w:val="-4"/>
                <w:lang w:eastAsia="sl-SI"/>
              </w:rPr>
              <w:t xml:space="preserve"> in </w:t>
            </w:r>
            <w:proofErr w:type="spellStart"/>
            <w:r w:rsidRPr="005315D8">
              <w:rPr>
                <w:rFonts w:eastAsia="Times New Roman" w:cstheme="minorHAnsi"/>
                <w:i/>
                <w:iCs/>
                <w:color w:val="111111"/>
                <w:spacing w:val="-4"/>
                <w:lang w:eastAsia="sl-SI"/>
              </w:rPr>
              <w:t>Slovenia</w:t>
            </w:r>
            <w:proofErr w:type="spellEnd"/>
            <w:r w:rsidRPr="005315D8">
              <w:rPr>
                <w:rFonts w:eastAsia="Times New Roman" w:cstheme="minorHAnsi"/>
                <w:i/>
                <w:iCs/>
                <w:color w:val="111111"/>
                <w:spacing w:val="-4"/>
                <w:lang w:eastAsia="sl-SI"/>
              </w:rPr>
              <w:t xml:space="preserve">: a </w:t>
            </w:r>
            <w:proofErr w:type="spellStart"/>
            <w:r w:rsidRPr="005315D8">
              <w:rPr>
                <w:rFonts w:eastAsia="Times New Roman" w:cstheme="minorHAnsi"/>
                <w:i/>
                <w:iCs/>
                <w:color w:val="111111"/>
                <w:spacing w:val="-4"/>
                <w:lang w:eastAsia="sl-SI"/>
              </w:rPr>
              <w:t>case</w:t>
            </w:r>
            <w:proofErr w:type="spellEnd"/>
            <w:r w:rsidRPr="005315D8">
              <w:rPr>
                <w:rFonts w:eastAsia="Times New Roman" w:cstheme="minorHAnsi"/>
                <w:i/>
                <w:iCs/>
                <w:color w:val="111111"/>
                <w:spacing w:val="-4"/>
                <w:lang w:eastAsia="sl-SI"/>
              </w:rPr>
              <w:t xml:space="preserve"> </w:t>
            </w:r>
            <w:proofErr w:type="spellStart"/>
            <w:r w:rsidRPr="005315D8">
              <w:rPr>
                <w:rFonts w:eastAsia="Times New Roman" w:cstheme="minorHAnsi"/>
                <w:i/>
                <w:iCs/>
                <w:color w:val="111111"/>
                <w:spacing w:val="-4"/>
                <w:lang w:eastAsia="sl-SI"/>
              </w:rPr>
              <w:t>of</w:t>
            </w:r>
            <w:proofErr w:type="spellEnd"/>
            <w:r w:rsidRPr="005315D8">
              <w:rPr>
                <w:rFonts w:eastAsia="Times New Roman" w:cstheme="minorHAnsi"/>
                <w:i/>
                <w:iCs/>
                <w:color w:val="111111"/>
                <w:spacing w:val="-4"/>
                <w:lang w:eastAsia="sl-SI"/>
              </w:rPr>
              <w:t xml:space="preserve"> </w:t>
            </w:r>
            <w:proofErr w:type="spellStart"/>
            <w:r w:rsidRPr="005315D8">
              <w:rPr>
                <w:rFonts w:eastAsia="Times New Roman" w:cstheme="minorHAnsi"/>
                <w:i/>
                <w:iCs/>
                <w:color w:val="111111"/>
                <w:spacing w:val="-4"/>
                <w:lang w:eastAsia="sl-SI"/>
              </w:rPr>
              <w:t>resistance</w:t>
            </w:r>
            <w:proofErr w:type="spellEnd"/>
            <w:r w:rsidRPr="005315D8">
              <w:rPr>
                <w:rFonts w:eastAsia="Times New Roman" w:cstheme="minorHAnsi"/>
                <w:i/>
                <w:iCs/>
                <w:color w:val="111111"/>
                <w:spacing w:val="-4"/>
                <w:lang w:eastAsia="sl-SI"/>
              </w:rPr>
              <w:t xml:space="preserve"> </w:t>
            </w:r>
            <w:r w:rsidRPr="005315D8">
              <w:rPr>
                <w:rFonts w:eastAsia="Times New Roman" w:cstheme="minorHAnsi"/>
                <w:color w:val="111111"/>
                <w:spacing w:val="-4"/>
                <w:lang w:eastAsia="sl-SI"/>
              </w:rPr>
              <w:t>(68-125)</w:t>
            </w:r>
            <w:r w:rsidRPr="005315D8">
              <w:rPr>
                <w:rFonts w:eastAsia="Times New Roman" w:cstheme="minorHAnsi"/>
                <w:i/>
                <w:iCs/>
                <w:color w:val="111111"/>
                <w:spacing w:val="-4"/>
                <w:lang w:eastAsia="sl-SI"/>
              </w:rPr>
              <w:t>.</w:t>
            </w:r>
            <w:r w:rsidRPr="005315D8">
              <w:rPr>
                <w:rFonts w:eastAsia="Times New Roman" w:cstheme="minorHAnsi"/>
                <w:color w:val="111111"/>
                <w:spacing w:val="-4"/>
                <w:lang w:eastAsia="sl-SI"/>
              </w:rPr>
              <w:t xml:space="preserve"> </w:t>
            </w:r>
            <w:proofErr w:type="spellStart"/>
            <w:r w:rsidRPr="005315D8">
              <w:rPr>
                <w:rFonts w:eastAsia="Times New Roman" w:cstheme="minorHAnsi"/>
                <w:color w:val="111111"/>
                <w:spacing w:val="-4"/>
                <w:lang w:eastAsia="sl-SI"/>
              </w:rPr>
              <w:t>Abingdon</w:t>
            </w:r>
            <w:proofErr w:type="spellEnd"/>
            <w:r w:rsidRPr="005315D8">
              <w:rPr>
                <w:rFonts w:eastAsia="Times New Roman" w:cstheme="minorHAnsi"/>
                <w:color w:val="111111"/>
                <w:spacing w:val="-4"/>
                <w:lang w:eastAsia="sl-SI"/>
              </w:rPr>
              <w:t xml:space="preserve">, New York: </w:t>
            </w:r>
            <w:proofErr w:type="spellStart"/>
            <w:r w:rsidRPr="005315D8">
              <w:rPr>
                <w:rFonts w:eastAsia="Times New Roman" w:cstheme="minorHAnsi"/>
                <w:color w:val="111111"/>
                <w:spacing w:val="-4"/>
                <w:lang w:eastAsia="sl-SI"/>
              </w:rPr>
              <w:t>Routledge</w:t>
            </w:r>
            <w:proofErr w:type="spellEnd"/>
            <w:r w:rsidRPr="005315D8">
              <w:rPr>
                <w:rFonts w:eastAsia="Times New Roman" w:cstheme="minorHAnsi"/>
                <w:color w:val="111111"/>
                <w:spacing w:val="-4"/>
                <w:lang w:eastAsia="sl-SI"/>
              </w:rPr>
              <w:t>.</w:t>
            </w:r>
          </w:p>
        </w:tc>
      </w:tr>
    </w:tbl>
    <w:p w14:paraId="4D1F54B0" w14:textId="77777777" w:rsidR="006500E9" w:rsidRPr="005315D8" w:rsidRDefault="006500E9" w:rsidP="006500E9">
      <w:pPr>
        <w:rPr>
          <w:rFonts w:cstheme="minorHAnsi"/>
          <w:strike/>
        </w:rPr>
      </w:pPr>
    </w:p>
    <w:p w14:paraId="4600C232" w14:textId="77777777" w:rsidR="006500E9" w:rsidRPr="005315D8" w:rsidRDefault="006500E9" w:rsidP="006500E9">
      <w:pPr>
        <w:rPr>
          <w:rFonts w:cstheme="minorHAnsi"/>
        </w:rPr>
      </w:pPr>
    </w:p>
    <w:p w14:paraId="2626E556" w14:textId="77777777" w:rsidR="006500E9" w:rsidRPr="005315D8" w:rsidRDefault="006500E9" w:rsidP="006500E9">
      <w:pPr>
        <w:rPr>
          <w:rFonts w:cstheme="minorHAnsi"/>
        </w:rPr>
      </w:pPr>
    </w:p>
    <w:p w14:paraId="503BB44F" w14:textId="77777777" w:rsidR="003761E2" w:rsidRPr="005315D8" w:rsidRDefault="003761E2">
      <w:pPr>
        <w:rPr>
          <w:rFonts w:cstheme="minorHAnsi"/>
        </w:rPr>
      </w:pPr>
    </w:p>
    <w:sectPr w:rsidR="003761E2" w:rsidRPr="005315D8">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B4D"/>
    <w:multiLevelType w:val="hybridMultilevel"/>
    <w:tmpl w:val="22B046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C57CFC"/>
    <w:multiLevelType w:val="hybridMultilevel"/>
    <w:tmpl w:val="5274C2C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637EB2"/>
    <w:multiLevelType w:val="hybridMultilevel"/>
    <w:tmpl w:val="6DD86898"/>
    <w:lvl w:ilvl="0" w:tplc="04090001">
      <w:start w:val="1"/>
      <w:numFmt w:val="bullet"/>
      <w:lvlText w:val=""/>
      <w:lvlJc w:val="left"/>
      <w:pPr>
        <w:ind w:left="1428" w:hanging="360"/>
      </w:pPr>
      <w:rPr>
        <w:rFonts w:ascii="Symbol" w:hAnsi="Symbol" w:hint="default"/>
      </w:rPr>
    </w:lvl>
    <w:lvl w:ilvl="1" w:tplc="04240003">
      <w:start w:val="1"/>
      <w:numFmt w:val="decimal"/>
      <w:lvlText w:val="%2."/>
      <w:lvlJc w:val="left"/>
      <w:pPr>
        <w:tabs>
          <w:tab w:val="num" w:pos="2148"/>
        </w:tabs>
        <w:ind w:left="2148" w:hanging="360"/>
      </w:pPr>
    </w:lvl>
    <w:lvl w:ilvl="2" w:tplc="04240005">
      <w:start w:val="1"/>
      <w:numFmt w:val="decimal"/>
      <w:lvlText w:val="%3."/>
      <w:lvlJc w:val="left"/>
      <w:pPr>
        <w:tabs>
          <w:tab w:val="num" w:pos="2868"/>
        </w:tabs>
        <w:ind w:left="2868" w:hanging="360"/>
      </w:pPr>
    </w:lvl>
    <w:lvl w:ilvl="3" w:tplc="04240001">
      <w:start w:val="1"/>
      <w:numFmt w:val="decimal"/>
      <w:lvlText w:val="%4."/>
      <w:lvlJc w:val="left"/>
      <w:pPr>
        <w:tabs>
          <w:tab w:val="num" w:pos="3588"/>
        </w:tabs>
        <w:ind w:left="3588" w:hanging="360"/>
      </w:pPr>
    </w:lvl>
    <w:lvl w:ilvl="4" w:tplc="04240003">
      <w:start w:val="1"/>
      <w:numFmt w:val="decimal"/>
      <w:lvlText w:val="%5."/>
      <w:lvlJc w:val="left"/>
      <w:pPr>
        <w:tabs>
          <w:tab w:val="num" w:pos="4308"/>
        </w:tabs>
        <w:ind w:left="4308" w:hanging="360"/>
      </w:pPr>
    </w:lvl>
    <w:lvl w:ilvl="5" w:tplc="04240005">
      <w:start w:val="1"/>
      <w:numFmt w:val="decimal"/>
      <w:lvlText w:val="%6."/>
      <w:lvlJc w:val="left"/>
      <w:pPr>
        <w:tabs>
          <w:tab w:val="num" w:pos="5028"/>
        </w:tabs>
        <w:ind w:left="5028" w:hanging="360"/>
      </w:pPr>
    </w:lvl>
    <w:lvl w:ilvl="6" w:tplc="04240001">
      <w:start w:val="1"/>
      <w:numFmt w:val="decimal"/>
      <w:lvlText w:val="%7."/>
      <w:lvlJc w:val="left"/>
      <w:pPr>
        <w:tabs>
          <w:tab w:val="num" w:pos="5748"/>
        </w:tabs>
        <w:ind w:left="5748" w:hanging="360"/>
      </w:pPr>
    </w:lvl>
    <w:lvl w:ilvl="7" w:tplc="04240003">
      <w:start w:val="1"/>
      <w:numFmt w:val="decimal"/>
      <w:lvlText w:val="%8."/>
      <w:lvlJc w:val="left"/>
      <w:pPr>
        <w:tabs>
          <w:tab w:val="num" w:pos="6468"/>
        </w:tabs>
        <w:ind w:left="6468" w:hanging="360"/>
      </w:pPr>
    </w:lvl>
    <w:lvl w:ilvl="8" w:tplc="04240005">
      <w:start w:val="1"/>
      <w:numFmt w:val="decimal"/>
      <w:lvlText w:val="%9."/>
      <w:lvlJc w:val="left"/>
      <w:pPr>
        <w:tabs>
          <w:tab w:val="num" w:pos="7188"/>
        </w:tabs>
        <w:ind w:left="7188" w:hanging="360"/>
      </w:pPr>
    </w:lvl>
  </w:abstractNum>
  <w:abstractNum w:abstractNumId="3" w15:restartNumberingAfterBreak="0">
    <w:nsid w:val="1E0D0B43"/>
    <w:multiLevelType w:val="hybridMultilevel"/>
    <w:tmpl w:val="70422B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1602740"/>
    <w:multiLevelType w:val="hybridMultilevel"/>
    <w:tmpl w:val="EB7ED8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E94880"/>
    <w:multiLevelType w:val="hybridMultilevel"/>
    <w:tmpl w:val="1610A0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F8821AD"/>
    <w:multiLevelType w:val="hybridMultilevel"/>
    <w:tmpl w:val="9CECB486"/>
    <w:lvl w:ilvl="0" w:tplc="04090001">
      <w:start w:val="1"/>
      <w:numFmt w:val="bullet"/>
      <w:lvlText w:val=""/>
      <w:lvlJc w:val="left"/>
      <w:pPr>
        <w:tabs>
          <w:tab w:val="num" w:pos="1428"/>
        </w:tabs>
        <w:ind w:left="1428" w:hanging="360"/>
      </w:pPr>
      <w:rPr>
        <w:rFonts w:ascii="Symbol" w:hAnsi="Symbol" w:hint="default"/>
      </w:rPr>
    </w:lvl>
    <w:lvl w:ilvl="1" w:tplc="04240003">
      <w:start w:val="1"/>
      <w:numFmt w:val="decimal"/>
      <w:lvlText w:val="%2."/>
      <w:lvlJc w:val="left"/>
      <w:pPr>
        <w:tabs>
          <w:tab w:val="num" w:pos="2148"/>
        </w:tabs>
        <w:ind w:left="2148" w:hanging="360"/>
      </w:pPr>
    </w:lvl>
    <w:lvl w:ilvl="2" w:tplc="04240005">
      <w:start w:val="1"/>
      <w:numFmt w:val="decimal"/>
      <w:lvlText w:val="%3."/>
      <w:lvlJc w:val="left"/>
      <w:pPr>
        <w:tabs>
          <w:tab w:val="num" w:pos="2868"/>
        </w:tabs>
        <w:ind w:left="2868" w:hanging="360"/>
      </w:pPr>
    </w:lvl>
    <w:lvl w:ilvl="3" w:tplc="04240001">
      <w:start w:val="1"/>
      <w:numFmt w:val="decimal"/>
      <w:lvlText w:val="%4."/>
      <w:lvlJc w:val="left"/>
      <w:pPr>
        <w:tabs>
          <w:tab w:val="num" w:pos="3588"/>
        </w:tabs>
        <w:ind w:left="3588" w:hanging="360"/>
      </w:pPr>
    </w:lvl>
    <w:lvl w:ilvl="4" w:tplc="04240003">
      <w:start w:val="1"/>
      <w:numFmt w:val="decimal"/>
      <w:lvlText w:val="%5."/>
      <w:lvlJc w:val="left"/>
      <w:pPr>
        <w:tabs>
          <w:tab w:val="num" w:pos="4308"/>
        </w:tabs>
        <w:ind w:left="4308" w:hanging="360"/>
      </w:pPr>
    </w:lvl>
    <w:lvl w:ilvl="5" w:tplc="04240005">
      <w:start w:val="1"/>
      <w:numFmt w:val="decimal"/>
      <w:lvlText w:val="%6."/>
      <w:lvlJc w:val="left"/>
      <w:pPr>
        <w:tabs>
          <w:tab w:val="num" w:pos="5028"/>
        </w:tabs>
        <w:ind w:left="5028" w:hanging="360"/>
      </w:pPr>
    </w:lvl>
    <w:lvl w:ilvl="6" w:tplc="04240001">
      <w:start w:val="1"/>
      <w:numFmt w:val="decimal"/>
      <w:lvlText w:val="%7."/>
      <w:lvlJc w:val="left"/>
      <w:pPr>
        <w:tabs>
          <w:tab w:val="num" w:pos="5748"/>
        </w:tabs>
        <w:ind w:left="5748" w:hanging="360"/>
      </w:pPr>
    </w:lvl>
    <w:lvl w:ilvl="7" w:tplc="04240003">
      <w:start w:val="1"/>
      <w:numFmt w:val="decimal"/>
      <w:lvlText w:val="%8."/>
      <w:lvlJc w:val="left"/>
      <w:pPr>
        <w:tabs>
          <w:tab w:val="num" w:pos="6468"/>
        </w:tabs>
        <w:ind w:left="6468" w:hanging="360"/>
      </w:pPr>
    </w:lvl>
    <w:lvl w:ilvl="8" w:tplc="04240005">
      <w:start w:val="1"/>
      <w:numFmt w:val="decimal"/>
      <w:lvlText w:val="%9."/>
      <w:lvlJc w:val="left"/>
      <w:pPr>
        <w:tabs>
          <w:tab w:val="num" w:pos="7188"/>
        </w:tabs>
        <w:ind w:left="7188" w:hanging="360"/>
      </w:pPr>
    </w:lvl>
  </w:abstractNum>
  <w:abstractNum w:abstractNumId="7" w15:restartNumberingAfterBreak="0">
    <w:nsid w:val="350D6A22"/>
    <w:multiLevelType w:val="hybridMultilevel"/>
    <w:tmpl w:val="B40CBA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CD971CB"/>
    <w:multiLevelType w:val="hybridMultilevel"/>
    <w:tmpl w:val="79AC42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01B28CB"/>
    <w:multiLevelType w:val="hybridMultilevel"/>
    <w:tmpl w:val="6DEC9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249593"/>
    <w:multiLevelType w:val="hybridMultilevel"/>
    <w:tmpl w:val="2348C3A4"/>
    <w:lvl w:ilvl="0" w:tplc="F646A032">
      <w:start w:val="1"/>
      <w:numFmt w:val="bullet"/>
      <w:lvlText w:val=""/>
      <w:lvlJc w:val="left"/>
      <w:pPr>
        <w:ind w:left="720" w:hanging="360"/>
      </w:pPr>
      <w:rPr>
        <w:rFonts w:ascii="Symbol" w:hAnsi="Symbol" w:hint="default"/>
      </w:rPr>
    </w:lvl>
    <w:lvl w:ilvl="1" w:tplc="3F946762">
      <w:start w:val="1"/>
      <w:numFmt w:val="bullet"/>
      <w:lvlText w:val="o"/>
      <w:lvlJc w:val="left"/>
      <w:pPr>
        <w:ind w:left="1440" w:hanging="360"/>
      </w:pPr>
      <w:rPr>
        <w:rFonts w:ascii="Courier New" w:hAnsi="Courier New" w:hint="default"/>
      </w:rPr>
    </w:lvl>
    <w:lvl w:ilvl="2" w:tplc="A5D44A82">
      <w:start w:val="1"/>
      <w:numFmt w:val="bullet"/>
      <w:lvlText w:val=""/>
      <w:lvlJc w:val="left"/>
      <w:pPr>
        <w:ind w:left="2160" w:hanging="360"/>
      </w:pPr>
      <w:rPr>
        <w:rFonts w:ascii="Wingdings" w:hAnsi="Wingdings" w:hint="default"/>
      </w:rPr>
    </w:lvl>
    <w:lvl w:ilvl="3" w:tplc="A9EA1F84">
      <w:start w:val="1"/>
      <w:numFmt w:val="bullet"/>
      <w:lvlText w:val=""/>
      <w:lvlJc w:val="left"/>
      <w:pPr>
        <w:ind w:left="2880" w:hanging="360"/>
      </w:pPr>
      <w:rPr>
        <w:rFonts w:ascii="Symbol" w:hAnsi="Symbol" w:hint="default"/>
      </w:rPr>
    </w:lvl>
    <w:lvl w:ilvl="4" w:tplc="4DA88670">
      <w:start w:val="1"/>
      <w:numFmt w:val="bullet"/>
      <w:lvlText w:val="o"/>
      <w:lvlJc w:val="left"/>
      <w:pPr>
        <w:ind w:left="3600" w:hanging="360"/>
      </w:pPr>
      <w:rPr>
        <w:rFonts w:ascii="Courier New" w:hAnsi="Courier New" w:hint="default"/>
      </w:rPr>
    </w:lvl>
    <w:lvl w:ilvl="5" w:tplc="16B69454">
      <w:start w:val="1"/>
      <w:numFmt w:val="bullet"/>
      <w:lvlText w:val=""/>
      <w:lvlJc w:val="left"/>
      <w:pPr>
        <w:ind w:left="4320" w:hanging="360"/>
      </w:pPr>
      <w:rPr>
        <w:rFonts w:ascii="Wingdings" w:hAnsi="Wingdings" w:hint="default"/>
      </w:rPr>
    </w:lvl>
    <w:lvl w:ilvl="6" w:tplc="023AE6A6">
      <w:start w:val="1"/>
      <w:numFmt w:val="bullet"/>
      <w:lvlText w:val=""/>
      <w:lvlJc w:val="left"/>
      <w:pPr>
        <w:ind w:left="5040" w:hanging="360"/>
      </w:pPr>
      <w:rPr>
        <w:rFonts w:ascii="Symbol" w:hAnsi="Symbol" w:hint="default"/>
      </w:rPr>
    </w:lvl>
    <w:lvl w:ilvl="7" w:tplc="3452AE9C">
      <w:start w:val="1"/>
      <w:numFmt w:val="bullet"/>
      <w:lvlText w:val="o"/>
      <w:lvlJc w:val="left"/>
      <w:pPr>
        <w:ind w:left="5760" w:hanging="360"/>
      </w:pPr>
      <w:rPr>
        <w:rFonts w:ascii="Courier New" w:hAnsi="Courier New" w:hint="default"/>
      </w:rPr>
    </w:lvl>
    <w:lvl w:ilvl="8" w:tplc="39864C48">
      <w:start w:val="1"/>
      <w:numFmt w:val="bullet"/>
      <w:lvlText w:val=""/>
      <w:lvlJc w:val="left"/>
      <w:pPr>
        <w:ind w:left="6480" w:hanging="360"/>
      </w:pPr>
      <w:rPr>
        <w:rFonts w:ascii="Wingdings" w:hAnsi="Wingdings" w:hint="default"/>
      </w:rPr>
    </w:lvl>
  </w:abstractNum>
  <w:abstractNum w:abstractNumId="11" w15:restartNumberingAfterBreak="0">
    <w:nsid w:val="66D53D5E"/>
    <w:multiLevelType w:val="hybridMultilevel"/>
    <w:tmpl w:val="0CA6B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D927CD"/>
    <w:multiLevelType w:val="hybridMultilevel"/>
    <w:tmpl w:val="9CECB486"/>
    <w:lvl w:ilvl="0" w:tplc="0409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74DC67B9"/>
    <w:multiLevelType w:val="hybridMultilevel"/>
    <w:tmpl w:val="EF90F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ED0A77"/>
    <w:multiLevelType w:val="hybridMultilevel"/>
    <w:tmpl w:val="58E49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6"/>
  </w:num>
  <w:num w:numId="4">
    <w:abstractNumId w:val="2"/>
  </w:num>
  <w:num w:numId="5">
    <w:abstractNumId w:val="0"/>
  </w:num>
  <w:num w:numId="6">
    <w:abstractNumId w:val="8"/>
  </w:num>
  <w:num w:numId="7">
    <w:abstractNumId w:val="7"/>
  </w:num>
  <w:num w:numId="8">
    <w:abstractNumId w:val="3"/>
  </w:num>
  <w:num w:numId="9">
    <w:abstractNumId w:val="4"/>
  </w:num>
  <w:num w:numId="10">
    <w:abstractNumId w:val="13"/>
  </w:num>
  <w:num w:numId="11">
    <w:abstractNumId w:val="14"/>
  </w:num>
  <w:num w:numId="12">
    <w:abstractNumId w:val="11"/>
  </w:num>
  <w:num w:numId="13">
    <w:abstractNumId w:val="9"/>
  </w:num>
  <w:num w:numId="14">
    <w:abstractNumId w:val="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0E9"/>
    <w:rsid w:val="001A457F"/>
    <w:rsid w:val="003761E2"/>
    <w:rsid w:val="0046776E"/>
    <w:rsid w:val="005315D8"/>
    <w:rsid w:val="006500E9"/>
    <w:rsid w:val="0090356E"/>
    <w:rsid w:val="00B35248"/>
    <w:rsid w:val="00E7709C"/>
    <w:rsid w:val="00F12493"/>
    <w:rsid w:val="12A6EB6D"/>
    <w:rsid w:val="28530BE1"/>
    <w:rsid w:val="7137FC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52E97"/>
  <w15:chartTrackingRefBased/>
  <w15:docId w15:val="{55A3CB3F-69B4-4FF2-B3F3-9A4947CA4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
    <w:basedOn w:val="Navaden"/>
    <w:link w:val="TelobesedilaZnak"/>
    <w:uiPriority w:val="99"/>
    <w:rsid w:val="006500E9"/>
    <w:pPr>
      <w:spacing w:after="0" w:line="240" w:lineRule="auto"/>
      <w:jc w:val="both"/>
    </w:pPr>
    <w:rPr>
      <w:rFonts w:ascii="Times New Roman" w:eastAsia="Times New Roman" w:hAnsi="Times New Roman" w:cs="Times New Roman"/>
      <w:b/>
      <w:bCs/>
      <w:snapToGrid w:val="0"/>
      <w:sz w:val="24"/>
      <w:szCs w:val="20"/>
    </w:rPr>
  </w:style>
  <w:style w:type="character" w:customStyle="1" w:styleId="TelobesedilaZnak">
    <w:name w:val="Telo besedila Znak"/>
    <w:aliases w:val="Body Znak"/>
    <w:basedOn w:val="Privzetapisavaodstavka"/>
    <w:link w:val="Telobesedila"/>
    <w:uiPriority w:val="99"/>
    <w:rsid w:val="006500E9"/>
    <w:rPr>
      <w:rFonts w:ascii="Times New Roman" w:eastAsia="Times New Roman" w:hAnsi="Times New Roman" w:cs="Times New Roman"/>
      <w:b/>
      <w:bCs/>
      <w:snapToGrid w:val="0"/>
      <w:sz w:val="24"/>
      <w:szCs w:val="20"/>
    </w:rPr>
  </w:style>
  <w:style w:type="paragraph" w:styleId="Telobesedila2">
    <w:name w:val="Body Text 2"/>
    <w:basedOn w:val="Navaden"/>
    <w:link w:val="Telobesedila2Znak"/>
    <w:rsid w:val="006500E9"/>
    <w:pPr>
      <w:spacing w:after="0" w:line="240" w:lineRule="auto"/>
      <w:jc w:val="center"/>
    </w:pPr>
    <w:rPr>
      <w:rFonts w:ascii="Times New Roman" w:eastAsia="Times New Roman" w:hAnsi="Times New Roman" w:cs="Times New Roman"/>
      <w:b/>
      <w:snapToGrid w:val="0"/>
      <w:sz w:val="24"/>
      <w:szCs w:val="20"/>
    </w:rPr>
  </w:style>
  <w:style w:type="character" w:customStyle="1" w:styleId="Telobesedila2Znak">
    <w:name w:val="Telo besedila 2 Znak"/>
    <w:basedOn w:val="Privzetapisavaodstavka"/>
    <w:link w:val="Telobesedila2"/>
    <w:rsid w:val="006500E9"/>
    <w:rPr>
      <w:rFonts w:ascii="Times New Roman" w:eastAsia="Times New Roman" w:hAnsi="Times New Roman" w:cs="Times New Roman"/>
      <w:b/>
      <w:snapToGrid w:val="0"/>
      <w:sz w:val="24"/>
      <w:szCs w:val="20"/>
    </w:rPr>
  </w:style>
  <w:style w:type="paragraph" w:customStyle="1" w:styleId="Vnos">
    <w:name w:val="Vnos"/>
    <w:basedOn w:val="Navaden"/>
    <w:rsid w:val="006500E9"/>
    <w:pPr>
      <w:spacing w:after="0" w:line="240" w:lineRule="auto"/>
      <w:ind w:left="708"/>
      <w:jc w:val="both"/>
    </w:pPr>
    <w:rPr>
      <w:rFonts w:ascii="Times New Roman" w:eastAsia="Times New Roman" w:hAnsi="Times New Roman" w:cs="Times New Roman"/>
      <w:sz w:val="24"/>
      <w:szCs w:val="24"/>
      <w:lang w:eastAsia="sl-SI"/>
    </w:rPr>
  </w:style>
  <w:style w:type="paragraph" w:styleId="Golobesedilo">
    <w:name w:val="Plain Text"/>
    <w:basedOn w:val="Navaden"/>
    <w:link w:val="GolobesediloZnak"/>
    <w:rsid w:val="006500E9"/>
    <w:pPr>
      <w:spacing w:after="0" w:line="240" w:lineRule="auto"/>
    </w:pPr>
    <w:rPr>
      <w:rFonts w:ascii="Courier New" w:eastAsia="Times New Roman" w:hAnsi="Courier New" w:cs="Courier New"/>
      <w:sz w:val="20"/>
      <w:szCs w:val="20"/>
    </w:rPr>
  </w:style>
  <w:style w:type="character" w:customStyle="1" w:styleId="GolobesediloZnak">
    <w:name w:val="Golo besedilo Znak"/>
    <w:basedOn w:val="Privzetapisavaodstavka"/>
    <w:link w:val="Golobesedilo"/>
    <w:rsid w:val="006500E9"/>
    <w:rPr>
      <w:rFonts w:ascii="Courier New" w:eastAsia="Times New Roman" w:hAnsi="Courier New" w:cs="Courier New"/>
      <w:sz w:val="20"/>
      <w:szCs w:val="20"/>
    </w:rPr>
  </w:style>
  <w:style w:type="paragraph" w:styleId="Revizija">
    <w:name w:val="Revision"/>
    <w:hidden/>
    <w:uiPriority w:val="99"/>
    <w:semiHidden/>
    <w:rsid w:val="00B35248"/>
    <w:pPr>
      <w:spacing w:after="0" w:line="240" w:lineRule="auto"/>
    </w:pPr>
  </w:style>
  <w:style w:type="paragraph" w:styleId="Odstavekseznama">
    <w:name w:val="List Paragraph"/>
    <w:basedOn w:val="Navaden"/>
    <w:uiPriority w:val="34"/>
    <w:qFormat/>
    <w:rsid w:val="005315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A941A4-5B5B-48A3-B017-3482238C7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01B09F-6DB1-4FF8-9188-6696F1DD0D87}">
  <ds:schemaRefs>
    <ds:schemaRef ds:uri="http://schemas.openxmlformats.org/officeDocument/2006/bibliography"/>
  </ds:schemaRefs>
</ds:datastoreItem>
</file>

<file path=customXml/itemProps3.xml><?xml version="1.0" encoding="utf-8"?>
<ds:datastoreItem xmlns:ds="http://schemas.openxmlformats.org/officeDocument/2006/customXml" ds:itemID="{8926ED2E-68C3-435E-BE9A-F02C2046DEDF}">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4.xml><?xml version="1.0" encoding="utf-8"?>
<ds:datastoreItem xmlns:ds="http://schemas.openxmlformats.org/officeDocument/2006/customXml" ds:itemID="{460D5601-898D-4ED1-BB3D-E9BBA073E1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1822</Words>
  <Characters>10391</Characters>
  <Application>Microsoft Office Word</Application>
  <DocSecurity>0</DocSecurity>
  <Lines>86</Lines>
  <Paragraphs>24</Paragraphs>
  <ScaleCrop>false</ScaleCrop>
  <Company/>
  <LinksUpToDate>false</LinksUpToDate>
  <CharactersWithSpaces>12189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Elena Špindler</cp:lastModifiedBy>
  <cp:revision>24</cp:revision>
  <dcterms:created xsi:type="dcterms:W3CDTF">2023-11-01T06:11:00Z</dcterms:created>
  <dcterms:modified xsi:type="dcterms:W3CDTF">2025-10-02T12:35:00Z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16413600</vt:r8>
  </property>
  <property fmtid="{D5CDD505-2E9C-101B-9397-08002B2CF9AE}" pid="4" name="MediaServiceImageTags">
    <vt:lpwstr/>
  </property>
</Properties>
</file>